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3C" w:rsidRDefault="001B793C">
      <w:pPr>
        <w:jc w:val="center"/>
        <w:rPr>
          <w:sz w:val="32"/>
          <w:szCs w:val="32"/>
          <w:u w:val="single"/>
          <w:lang w:val="ro-RO"/>
        </w:rPr>
      </w:pPr>
      <w:r>
        <w:rPr>
          <w:sz w:val="32"/>
          <w:szCs w:val="32"/>
          <w:u w:val="single"/>
          <w:lang w:val="ro-RO"/>
        </w:rPr>
        <w:t>Drd. Zsuzsanna KOPECZNY</w:t>
      </w:r>
    </w:p>
    <w:p w:rsidR="001B793C" w:rsidRDefault="001B793C">
      <w:pPr>
        <w:jc w:val="center"/>
        <w:rPr>
          <w:sz w:val="32"/>
          <w:szCs w:val="32"/>
          <w:u w:val="single"/>
          <w:lang w:val="ro-RO"/>
        </w:rPr>
      </w:pPr>
    </w:p>
    <w:p w:rsidR="001B793C" w:rsidRDefault="001B793C">
      <w:pPr>
        <w:jc w:val="both"/>
        <w:rPr>
          <w:b/>
          <w:bCs/>
          <w:lang w:val="ro-RO"/>
        </w:rPr>
      </w:pPr>
    </w:p>
    <w:p w:rsidR="001B793C" w:rsidRDefault="001B793C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>Studii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1B793C" w:rsidRDefault="001B793C">
      <w:pPr>
        <w:numPr>
          <w:ilvl w:val="0"/>
          <w:numId w:val="2"/>
        </w:numPr>
        <w:jc w:val="both"/>
        <w:rPr>
          <w:color w:val="000000"/>
          <w:lang w:val="ro-RO"/>
        </w:rPr>
      </w:pPr>
      <w:r>
        <w:rPr>
          <w:b/>
          <w:bCs/>
          <w:color w:val="000000"/>
          <w:lang w:val="ro-RO"/>
        </w:rPr>
        <w:t>2009</w:t>
      </w:r>
      <w:r>
        <w:rPr>
          <w:color w:val="000000"/>
          <w:lang w:val="ro-RO"/>
        </w:rPr>
        <w:t xml:space="preserve"> - prezent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b/>
          <w:bCs/>
          <w:color w:val="FF0000"/>
          <w:lang w:val="ro-RO"/>
        </w:rPr>
        <w:tab/>
      </w:r>
      <w:r>
        <w:rPr>
          <w:b/>
          <w:bCs/>
          <w:color w:val="FF0000"/>
          <w:lang w:val="ro-RO"/>
        </w:rPr>
        <w:tab/>
      </w:r>
      <w:r>
        <w:rPr>
          <w:color w:val="000000"/>
          <w:lang w:val="ro-RO"/>
        </w:rPr>
        <w:t>Studii doctorale: Istorie medievală</w:t>
      </w:r>
    </w:p>
    <w:p w:rsidR="001B793C" w:rsidRDefault="001B793C">
      <w:pPr>
        <w:jc w:val="both"/>
        <w:rPr>
          <w:color w:val="000000"/>
          <w:lang w:val="hu-HU"/>
        </w:rPr>
      </w:pP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 xml:space="preserve">Universitatea </w:t>
      </w:r>
      <w:r>
        <w:rPr>
          <w:color w:val="000000"/>
          <w:lang w:val="hu-HU"/>
        </w:rPr>
        <w:t>József Attila - Szeged</w:t>
      </w:r>
      <w:r>
        <w:rPr>
          <w:color w:val="000000"/>
          <w:lang w:val="ro-RO"/>
        </w:rPr>
        <w:t xml:space="preserve">, </w:t>
      </w:r>
      <w:r>
        <w:rPr>
          <w:color w:val="000000"/>
          <w:lang w:val="hu-HU"/>
        </w:rPr>
        <w:t>Facultatea de Istorie</w:t>
      </w:r>
    </w:p>
    <w:p w:rsidR="001B793C" w:rsidRDefault="001B793C">
      <w:pPr>
        <w:numPr>
          <w:ilvl w:val="0"/>
          <w:numId w:val="3"/>
        </w:numPr>
        <w:jc w:val="both"/>
        <w:rPr>
          <w:b/>
          <w:bCs/>
          <w:color w:val="000000"/>
          <w:lang w:val="hu-HU"/>
        </w:rPr>
      </w:pPr>
      <w:r>
        <w:rPr>
          <w:b/>
          <w:bCs/>
          <w:color w:val="000000"/>
          <w:lang w:val="hu-HU"/>
        </w:rPr>
        <w:t>2006-2007</w:t>
      </w:r>
    </w:p>
    <w:p w:rsidR="001B793C" w:rsidRDefault="001B793C">
      <w:pPr>
        <w:jc w:val="both"/>
        <w:rPr>
          <w:color w:val="000000"/>
          <w:lang w:val="hu-HU"/>
        </w:rPr>
      </w:pP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Masterat: Reabilitarea ambientelor istorice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Universitatea Politehnica-</w:t>
      </w:r>
      <w:r>
        <w:rPr>
          <w:color w:val="000000"/>
          <w:lang w:val="ro-RO"/>
        </w:rPr>
        <w:t>Timişoara</w:t>
      </w:r>
      <w:r>
        <w:rPr>
          <w:color w:val="000000"/>
          <w:lang w:val="hu-HU"/>
        </w:rPr>
        <w:t xml:space="preserve">, Facultatea de </w:t>
      </w:r>
      <w:r>
        <w:rPr>
          <w:color w:val="000000"/>
          <w:lang w:val="ro-RO"/>
        </w:rPr>
        <w:t>Construcţii</w:t>
      </w:r>
      <w:r>
        <w:rPr>
          <w:color w:val="000000"/>
          <w:lang w:val="hu-HU"/>
        </w:rPr>
        <w:t xml:space="preserve"> </w:t>
      </w:r>
      <w:r>
        <w:rPr>
          <w:color w:val="000000"/>
          <w:lang w:val="ro-RO"/>
        </w:rPr>
        <w:t>ş</w:t>
      </w:r>
      <w:r>
        <w:rPr>
          <w:color w:val="000000"/>
          <w:lang w:val="hu-HU"/>
        </w:rPr>
        <w:t>i Arhitectur</w:t>
      </w:r>
      <w:r>
        <w:rPr>
          <w:color w:val="000000"/>
          <w:lang w:val="ro-RO"/>
        </w:rPr>
        <w:t>ă</w:t>
      </w:r>
    </w:p>
    <w:p w:rsidR="001B793C" w:rsidRDefault="001B793C">
      <w:pPr>
        <w:numPr>
          <w:ilvl w:val="0"/>
          <w:numId w:val="4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2001 – 2005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</w:rPr>
        <w:t>Diplom</w:t>
      </w:r>
      <w:r>
        <w:rPr>
          <w:color w:val="000000"/>
          <w:lang w:val="ro-RO"/>
        </w:rPr>
        <w:t>ă</w:t>
      </w:r>
      <w:r>
        <w:rPr>
          <w:color w:val="000000"/>
        </w:rPr>
        <w:t xml:space="preserve"> de </w:t>
      </w:r>
      <w:r>
        <w:rPr>
          <w:color w:val="000000"/>
          <w:lang w:val="ro-RO"/>
        </w:rPr>
        <w:t>licenţă</w:t>
      </w:r>
      <w:r>
        <w:rPr>
          <w:color w:val="000000"/>
        </w:rPr>
        <w:t xml:space="preserve">: </w:t>
      </w:r>
      <w:r>
        <w:rPr>
          <w:color w:val="000000"/>
          <w:lang w:val="ro-RO"/>
        </w:rPr>
        <w:t>i</w:t>
      </w:r>
      <w:r>
        <w:rPr>
          <w:color w:val="000000"/>
        </w:rPr>
        <w:t>stori</w:t>
      </w:r>
      <w:r>
        <w:rPr>
          <w:color w:val="000000"/>
          <w:lang w:val="ro-RO"/>
        </w:rPr>
        <w:t>e</w:t>
      </w:r>
      <w:r>
        <w:rPr>
          <w:color w:val="000000"/>
        </w:rPr>
        <w:t>-</w:t>
      </w:r>
      <w:r>
        <w:rPr>
          <w:color w:val="000000"/>
          <w:lang w:val="ro-RO"/>
        </w:rPr>
        <w:t>a</w:t>
      </w:r>
      <w:r>
        <w:rPr>
          <w:color w:val="000000"/>
        </w:rPr>
        <w:t>rheolog</w:t>
      </w:r>
      <w:r>
        <w:rPr>
          <w:color w:val="000000"/>
          <w:lang w:val="ro-RO"/>
        </w:rPr>
        <w:t>ie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>Universitatea Babeş-Bolyai – Cluj-Napoca, Facultatea de Istorie si Filosofie</w:t>
      </w:r>
    </w:p>
    <w:p w:rsidR="001B793C" w:rsidRDefault="001B793C">
      <w:pPr>
        <w:jc w:val="both"/>
        <w:rPr>
          <w:b/>
          <w:bCs/>
          <w:color w:val="FF0000"/>
          <w:lang w:val="ro-RO"/>
        </w:rPr>
      </w:pPr>
    </w:p>
    <w:p w:rsidR="001B793C" w:rsidRDefault="001B793C">
      <w:p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Burse şi stagii de pregătire</w:t>
      </w:r>
      <w:r>
        <w:rPr>
          <w:b/>
          <w:bCs/>
          <w:color w:val="000000"/>
          <w:lang w:val="ro-RO"/>
        </w:rPr>
        <w:tab/>
      </w:r>
    </w:p>
    <w:p w:rsidR="001B793C" w:rsidRDefault="001B793C">
      <w:pPr>
        <w:numPr>
          <w:ilvl w:val="0"/>
          <w:numId w:val="5"/>
        </w:num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28 februarie – 28 martie 2011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 xml:space="preserve">Bursă de cercetare </w:t>
      </w:r>
      <w:r>
        <w:rPr>
          <w:i/>
          <w:iCs/>
          <w:color w:val="000000"/>
          <w:lang w:val="ro-RO"/>
        </w:rPr>
        <w:t xml:space="preserve">Domus Hungarica Scientiarum et Artium - </w:t>
      </w:r>
      <w:r>
        <w:rPr>
          <w:color w:val="000000"/>
          <w:lang w:val="ro-RO"/>
        </w:rPr>
        <w:t>Budapesta</w:t>
      </w:r>
    </w:p>
    <w:p w:rsidR="001B793C" w:rsidRDefault="001B793C">
      <w:pPr>
        <w:numPr>
          <w:ilvl w:val="0"/>
          <w:numId w:val="5"/>
        </w:num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martie-aprilie 2004</w:t>
      </w:r>
    </w:p>
    <w:p w:rsidR="001B793C" w:rsidRPr="00362AAE" w:rsidRDefault="001B793C" w:rsidP="00362AAE">
      <w:pPr>
        <w:ind w:left="1069" w:firstLine="349"/>
        <w:jc w:val="both"/>
        <w:rPr>
          <w:b/>
          <w:bCs/>
          <w:color w:val="000000"/>
          <w:lang w:val="ro-RO"/>
        </w:rPr>
      </w:pPr>
      <w:r>
        <w:rPr>
          <w:color w:val="000000"/>
          <w:lang w:val="ro-RO"/>
        </w:rPr>
        <w:t>Bursă de studii - Budapesta, Ministerul Educaţiei din Ungaria şi Institutul Balassi, Ungaria.</w:t>
      </w:r>
    </w:p>
    <w:p w:rsidR="001B793C" w:rsidRDefault="001B793C">
      <w:pPr>
        <w:jc w:val="both"/>
        <w:rPr>
          <w:color w:val="000000"/>
          <w:lang w:val="ro-RO"/>
        </w:rPr>
      </w:pPr>
    </w:p>
    <w:p w:rsidR="001B793C" w:rsidRDefault="001B793C">
      <w:p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Atestări profesionale</w:t>
      </w:r>
    </w:p>
    <w:p w:rsidR="001B793C" w:rsidRDefault="001B793C">
      <w:pPr>
        <w:numPr>
          <w:ilvl w:val="0"/>
          <w:numId w:val="5"/>
        </w:numPr>
        <w:jc w:val="both"/>
        <w:rPr>
          <w:color w:val="000000"/>
          <w:lang w:val="ro-RO"/>
        </w:rPr>
      </w:pPr>
      <w:r>
        <w:rPr>
          <w:b/>
          <w:bCs/>
          <w:color w:val="000000"/>
          <w:lang w:val="ro-RO"/>
        </w:rPr>
        <w:t>2010</w:t>
      </w:r>
      <w:r>
        <w:rPr>
          <w:b/>
          <w:bCs/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</w:p>
    <w:p w:rsidR="001B793C" w:rsidRDefault="001B793C" w:rsidP="00362AAE">
      <w:pPr>
        <w:ind w:left="709" w:firstLine="709"/>
        <w:jc w:val="both"/>
        <w:rPr>
          <w:color w:val="000000"/>
          <w:lang w:val="ro-RO"/>
        </w:rPr>
      </w:pPr>
      <w:r>
        <w:rPr>
          <w:color w:val="000000"/>
          <w:lang w:val="ro-RO"/>
        </w:rPr>
        <w:t>Arheolog specialist (Registrul Arheologilor), cod AM-S-700.</w:t>
      </w:r>
    </w:p>
    <w:p w:rsidR="001B793C" w:rsidRDefault="001B793C">
      <w:pPr>
        <w:jc w:val="both"/>
      </w:pPr>
    </w:p>
    <w:p w:rsidR="001B793C" w:rsidRDefault="001B793C">
      <w:p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Experienţa profesională</w:t>
      </w:r>
      <w:r>
        <w:rPr>
          <w:b/>
          <w:bCs/>
          <w:color w:val="000000"/>
          <w:lang w:val="ro-RO"/>
        </w:rPr>
        <w:tab/>
      </w:r>
    </w:p>
    <w:p w:rsidR="001B793C" w:rsidRDefault="001B793C">
      <w:pPr>
        <w:numPr>
          <w:ilvl w:val="0"/>
          <w:numId w:val="6"/>
        </w:num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Iulie 2007 – prezent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>Muzeul Banatului Timişoara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>Muzeograf I, specializarea: arheologie medievală</w:t>
      </w:r>
    </w:p>
    <w:p w:rsidR="001B793C" w:rsidRDefault="001B793C">
      <w:pPr>
        <w:jc w:val="both"/>
        <w:rPr>
          <w:color w:val="000000"/>
          <w:lang w:val="ro-RO"/>
        </w:rPr>
      </w:pPr>
    </w:p>
    <w:p w:rsidR="001B793C" w:rsidRDefault="001B793C">
      <w:pPr>
        <w:numPr>
          <w:ilvl w:val="0"/>
          <w:numId w:val="6"/>
        </w:num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Septembrie 2006 – Iunie 2007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>Complexul Muzeal Arad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>Muzeograf II, specializarea: arheologie şi istorie  medievală</w:t>
      </w:r>
    </w:p>
    <w:p w:rsidR="001B793C" w:rsidRDefault="001B793C">
      <w:pPr>
        <w:jc w:val="both"/>
        <w:rPr>
          <w:color w:val="000000"/>
          <w:lang w:val="ro-RO"/>
        </w:rPr>
      </w:pPr>
    </w:p>
    <w:p w:rsidR="001B793C" w:rsidRDefault="001B793C">
      <w:pPr>
        <w:numPr>
          <w:ilvl w:val="0"/>
          <w:numId w:val="6"/>
        </w:num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Ianuarie – septembrie 2006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b/>
          <w:bCs/>
          <w:color w:val="FF0000"/>
          <w:lang w:val="ro-RO"/>
        </w:rPr>
        <w:tab/>
      </w:r>
      <w:r>
        <w:rPr>
          <w:b/>
          <w:bCs/>
          <w:color w:val="FF0000"/>
          <w:lang w:val="ro-RO"/>
        </w:rPr>
        <w:tab/>
      </w:r>
      <w:r>
        <w:rPr>
          <w:color w:val="000000"/>
          <w:lang w:val="ro-RO"/>
        </w:rPr>
        <w:t>Complexul Muzeal Arad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>Muzeograf, Relaţii Publice – Pedagogie Muzeală</w:t>
      </w:r>
    </w:p>
    <w:p w:rsidR="001B793C" w:rsidRDefault="001B793C">
      <w:pPr>
        <w:jc w:val="both"/>
        <w:rPr>
          <w:b/>
          <w:bCs/>
          <w:color w:val="000000"/>
          <w:lang w:val="ro-RO"/>
        </w:rPr>
      </w:pPr>
    </w:p>
    <w:p w:rsidR="001B793C" w:rsidRDefault="001B793C">
      <w:p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Activităţi profesionale</w:t>
      </w:r>
      <w:r>
        <w:rPr>
          <w:b/>
          <w:bCs/>
          <w:color w:val="000000"/>
          <w:lang w:val="ro-RO"/>
        </w:rPr>
        <w:tab/>
      </w: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Şantiere arheologice</w:t>
      </w:r>
      <w:r>
        <w:rPr>
          <w:b/>
          <w:bCs/>
          <w:i/>
          <w:iCs/>
          <w:color w:val="000000"/>
          <w:lang w:val="ro-RO"/>
        </w:rPr>
        <w:tab/>
      </w:r>
      <w:r>
        <w:rPr>
          <w:b/>
          <w:bCs/>
          <w:i/>
          <w:iCs/>
          <w:color w:val="000000"/>
          <w:lang w:val="ro-RO"/>
        </w:rPr>
        <w:tab/>
      </w:r>
      <w:r>
        <w:rPr>
          <w:b/>
          <w:bCs/>
          <w:i/>
          <w:iCs/>
          <w:color w:val="000000"/>
          <w:lang w:val="ro-RO"/>
        </w:rPr>
        <w:tab/>
      </w:r>
    </w:p>
    <w:p w:rsidR="001B793C" w:rsidRDefault="001B793C" w:rsidP="00FA7B60">
      <w:pPr>
        <w:ind w:firstLine="709"/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 xml:space="preserve">1. </w:t>
      </w:r>
      <w:r>
        <w:rPr>
          <w:i/>
          <w:iCs/>
          <w:color w:val="000000"/>
          <w:lang w:val="ro-RO"/>
        </w:rPr>
        <w:t>Responsabil şantier</w:t>
      </w:r>
    </w:p>
    <w:p w:rsidR="001B793C" w:rsidRPr="006271A3" w:rsidRDefault="001B793C" w:rsidP="006271A3">
      <w:pPr>
        <w:numPr>
          <w:ilvl w:val="0"/>
          <w:numId w:val="20"/>
        </w:numPr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>2011-2013 – săpătură preventivă Castelul Huniade - Timişoara</w:t>
      </w:r>
    </w:p>
    <w:p w:rsidR="001B793C" w:rsidRDefault="001B793C" w:rsidP="00FA7B60">
      <w:pPr>
        <w:ind w:firstLine="709"/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 xml:space="preserve">2. </w:t>
      </w:r>
      <w:r>
        <w:rPr>
          <w:i/>
          <w:iCs/>
          <w:color w:val="000000"/>
          <w:lang w:val="ro-RO"/>
        </w:rPr>
        <w:t>Membru în colectivul de cercetare</w:t>
      </w:r>
    </w:p>
    <w:p w:rsidR="001B793C" w:rsidRDefault="001B793C">
      <w:pPr>
        <w:numPr>
          <w:ilvl w:val="0"/>
          <w:numId w:val="7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2010 – săpătură preventivă Autostrada Arad-Timişoara, responsabil ştiinţific Dr. Mircea Mare,</w:t>
      </w:r>
    </w:p>
    <w:p w:rsidR="001B793C" w:rsidRDefault="001B793C">
      <w:pPr>
        <w:numPr>
          <w:ilvl w:val="0"/>
          <w:numId w:val="7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2008</w:t>
      </w:r>
      <w:r>
        <w:rPr>
          <w:b/>
          <w:bCs/>
          <w:color w:val="000000"/>
          <w:lang w:val="ro-RO"/>
        </w:rPr>
        <w:t xml:space="preserve"> – </w:t>
      </w:r>
      <w:r>
        <w:rPr>
          <w:color w:val="000000"/>
          <w:lang w:val="ro-RO"/>
        </w:rPr>
        <w:t xml:space="preserve">2009 - săpătură preventivă Lugoj „Varianta rutieră </w:t>
      </w:r>
      <w:r>
        <w:rPr>
          <w:color w:val="000000"/>
          <w:lang w:val="ro-RO"/>
        </w:rPr>
        <w:tab/>
        <w:t>ocolitoare”,responsabil ştiinţific Dr. Florin Draşovean,</w:t>
      </w:r>
    </w:p>
    <w:p w:rsidR="001B793C" w:rsidRDefault="001B793C">
      <w:pPr>
        <w:numPr>
          <w:ilvl w:val="0"/>
          <w:numId w:val="7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2007 - 2009 – săpătură preventivă Castelul Huniade – Timişoara, </w:t>
      </w:r>
      <w:r>
        <w:rPr>
          <w:color w:val="000000"/>
          <w:lang w:val="ro-RO"/>
        </w:rPr>
        <w:tab/>
        <w:t>responsabil ştiinţific Alexandru Rădulescu,</w:t>
      </w:r>
    </w:p>
    <w:p w:rsidR="001B793C" w:rsidRPr="006271A3" w:rsidRDefault="001B793C" w:rsidP="00FA7B60">
      <w:pPr>
        <w:ind w:firstLine="709"/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 xml:space="preserve">3. </w:t>
      </w:r>
      <w:r>
        <w:rPr>
          <w:i/>
          <w:iCs/>
          <w:color w:val="000000"/>
          <w:lang w:val="ro-RO"/>
        </w:rPr>
        <w:t>Alte şantiere</w:t>
      </w:r>
    </w:p>
    <w:p w:rsidR="001B793C" w:rsidRDefault="001B793C">
      <w:pPr>
        <w:numPr>
          <w:ilvl w:val="0"/>
          <w:numId w:val="8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2006 - Pâncota „Cetatea turcească” (jud. Arad), responsabil ştiinţific Dr. Daniela Marcu-Istrate,</w:t>
      </w:r>
    </w:p>
    <w:p w:rsidR="001B793C" w:rsidRDefault="001B793C">
      <w:pPr>
        <w:numPr>
          <w:ilvl w:val="0"/>
          <w:numId w:val="8"/>
        </w:numPr>
        <w:jc w:val="both"/>
        <w:rPr>
          <w:color w:val="000000"/>
          <w:lang w:val="hu-HU"/>
        </w:rPr>
      </w:pPr>
      <w:r>
        <w:rPr>
          <w:color w:val="000000"/>
          <w:lang w:val="ro-RO"/>
        </w:rPr>
        <w:t>2006 - Arad (stadion Astra) - săpătură preventivă, responsabil ştiinţific Dr. Peter H</w:t>
      </w:r>
      <w:r>
        <w:rPr>
          <w:color w:val="000000"/>
          <w:lang w:val="hu-HU"/>
        </w:rPr>
        <w:t>ügel,</w:t>
      </w:r>
    </w:p>
    <w:p w:rsidR="001B793C" w:rsidRDefault="001B793C">
      <w:pPr>
        <w:numPr>
          <w:ilvl w:val="0"/>
          <w:numId w:val="8"/>
        </w:numPr>
        <w:jc w:val="both"/>
        <w:rPr>
          <w:color w:val="000000"/>
          <w:lang w:val="hu-HU"/>
        </w:rPr>
      </w:pPr>
      <w:r>
        <w:rPr>
          <w:color w:val="000000"/>
          <w:lang w:val="hu-HU"/>
        </w:rPr>
        <w:t xml:space="preserve">2006 – </w:t>
      </w:r>
      <w:r>
        <w:rPr>
          <w:color w:val="000000"/>
          <w:lang w:val="ro-RO"/>
        </w:rPr>
        <w:t>Mănăstirea Bulci (jud. Arad), responsabil  ştiinţific Dr. Peter H</w:t>
      </w:r>
      <w:r>
        <w:rPr>
          <w:color w:val="000000"/>
          <w:lang w:val="hu-HU"/>
        </w:rPr>
        <w:t>ügel</w:t>
      </w:r>
    </w:p>
    <w:p w:rsidR="001B793C" w:rsidRDefault="001B793C">
      <w:pPr>
        <w:numPr>
          <w:ilvl w:val="0"/>
          <w:numId w:val="8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2005-2006 - Mănăstirea Bizere – Frumuşeni (jud. Arad), responsabil  ştiinţific Dr. Adrian A. Rusu,</w:t>
      </w:r>
    </w:p>
    <w:p w:rsidR="001B793C" w:rsidRDefault="001B793C">
      <w:pPr>
        <w:numPr>
          <w:ilvl w:val="0"/>
          <w:numId w:val="8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2005-2006 - Tauţ „La Cetate” (jud. Arad),  responsabil  ştiinţific George P. Hurezan,</w:t>
      </w:r>
    </w:p>
    <w:p w:rsidR="001B793C" w:rsidRDefault="001B793C">
      <w:pPr>
        <w:numPr>
          <w:ilvl w:val="0"/>
          <w:numId w:val="9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2003-2004 – Mănăstirea Bizere – Frumuşeni (jud. Arad), responsabil ştiinţific Dr. Adrian A. Rusu,</w:t>
      </w:r>
    </w:p>
    <w:p w:rsidR="001B793C" w:rsidRDefault="001B793C">
      <w:pPr>
        <w:numPr>
          <w:ilvl w:val="0"/>
          <w:numId w:val="9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2002-2004 - Tauţ „La Cetate” (jud. Arad),  responsabil  ştiinţific Dr. Adrian A. Rusu,</w:t>
      </w:r>
    </w:p>
    <w:p w:rsidR="001B793C" w:rsidRDefault="001B793C">
      <w:pPr>
        <w:numPr>
          <w:ilvl w:val="0"/>
          <w:numId w:val="9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2002 - „Cetatea Râşnov” (jud. Brasov), responsabil  ştiinţific Dr. Adrian A. Rusu,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Cercetări de teren</w:t>
      </w:r>
    </w:p>
    <w:p w:rsidR="001B793C" w:rsidRDefault="001B793C">
      <w:pPr>
        <w:numPr>
          <w:ilvl w:val="0"/>
          <w:numId w:val="10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2008 - Periegheză autostradă tronson Lugoj – Deva şi by-pass Lugoj (jud. Timiş)</w:t>
      </w:r>
    </w:p>
    <w:p w:rsidR="001B793C" w:rsidRDefault="001B793C">
      <w:pPr>
        <w:numPr>
          <w:ilvl w:val="0"/>
          <w:numId w:val="10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2007 - Periegheză autostradă tronson Nădlac-Arad-Timişoara (jud. Arad)</w:t>
      </w:r>
    </w:p>
    <w:p w:rsidR="001B793C" w:rsidRDefault="001B793C">
      <w:pPr>
        <w:jc w:val="both"/>
        <w:rPr>
          <w:b/>
          <w:bCs/>
          <w:color w:val="000000"/>
          <w:lang w:val="ro-RO"/>
        </w:rPr>
      </w:pP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Sesiuni de comunicări/</w:t>
      </w: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Conferinţe</w:t>
      </w: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2015</w:t>
      </w:r>
    </w:p>
    <w:p w:rsidR="001B793C" w:rsidRDefault="001B793C" w:rsidP="00AC3D0F">
      <w:pPr>
        <w:numPr>
          <w:ilvl w:val="0"/>
          <w:numId w:val="20"/>
        </w:numPr>
        <w:jc w:val="both"/>
        <w:rPr>
          <w:i/>
          <w:iCs/>
          <w:color w:val="000000"/>
          <w:lang w:val="ro-RO"/>
        </w:rPr>
      </w:pPr>
      <w:r w:rsidRPr="00FA7B60">
        <w:rPr>
          <w:i/>
          <w:iCs/>
          <w:color w:val="000000"/>
          <w:lang w:val="ro-RO"/>
        </w:rPr>
        <w:t>The Medieval Royal Residence from Timişoara</w:t>
      </w:r>
      <w:r>
        <w:rPr>
          <w:i/>
          <w:iCs/>
          <w:color w:val="000000"/>
          <w:lang w:val="ro-RO"/>
        </w:rPr>
        <w:t>.</w:t>
      </w:r>
      <w:r>
        <w:rPr>
          <w:color w:val="000000"/>
          <w:lang w:val="ro-RO"/>
        </w:rPr>
        <w:t xml:space="preserve"> Conferinţa internaţională</w:t>
      </w:r>
      <w:r w:rsidRPr="00FA7B60">
        <w:rPr>
          <w:color w:val="000000"/>
          <w:lang w:val="ro-RO"/>
        </w:rPr>
        <w:t xml:space="preserve"> „Politics and Society in Central and South-Eastern Europe (13-16</w:t>
      </w:r>
      <w:r w:rsidRPr="00FA7B60">
        <w:rPr>
          <w:color w:val="000000"/>
          <w:vertAlign w:val="superscript"/>
          <w:lang w:val="ro-RO"/>
        </w:rPr>
        <w:t>th</w:t>
      </w:r>
      <w:r w:rsidRPr="00FA7B60">
        <w:rPr>
          <w:color w:val="000000"/>
          <w:lang w:val="ro-RO"/>
        </w:rPr>
        <w:t xml:space="preserve"> Centuries)”</w:t>
      </w:r>
      <w:r>
        <w:rPr>
          <w:color w:val="000000"/>
          <w:lang w:val="ro-RO"/>
        </w:rPr>
        <w:t>, 29 octombrie, Timişoara</w:t>
      </w:r>
      <w:r>
        <w:rPr>
          <w:i/>
          <w:iCs/>
          <w:color w:val="000000"/>
          <w:lang w:val="ro-RO"/>
        </w:rPr>
        <w:t>.</w:t>
      </w:r>
    </w:p>
    <w:p w:rsidR="001B793C" w:rsidRPr="00AC3D0F" w:rsidRDefault="001B793C" w:rsidP="00AC3D0F">
      <w:pPr>
        <w:numPr>
          <w:ilvl w:val="0"/>
          <w:numId w:val="20"/>
        </w:numPr>
        <w:jc w:val="both"/>
        <w:rPr>
          <w:i/>
          <w:iCs/>
          <w:color w:val="000000"/>
          <w:lang w:val="ro-RO"/>
        </w:rPr>
      </w:pPr>
      <w:r w:rsidRPr="00AC3D0F">
        <w:rPr>
          <w:i/>
          <w:iCs/>
          <w:color w:val="000000"/>
          <w:lang w:val="ro-RO"/>
        </w:rPr>
        <w:t>Late Medieval Castelli And Land In The Region Between The Timiş And Mureş Rivers.</w:t>
      </w:r>
      <w:r>
        <w:rPr>
          <w:color w:val="000000"/>
          <w:lang w:val="ro-RO"/>
        </w:rPr>
        <w:t xml:space="preserve"> Conferinţa internaţională „Castrum Bene”, ed. 14, 26-30 mai, Stara Lesna, Slovacia.</w:t>
      </w:r>
    </w:p>
    <w:p w:rsidR="001B793C" w:rsidRPr="00AC3D0F" w:rsidRDefault="001B793C" w:rsidP="00AC3D0F">
      <w:pPr>
        <w:numPr>
          <w:ilvl w:val="0"/>
          <w:numId w:val="20"/>
        </w:numPr>
        <w:jc w:val="both"/>
        <w:rPr>
          <w:i/>
          <w:iCs/>
          <w:color w:val="000000"/>
          <w:lang w:val="ro-RO"/>
        </w:rPr>
      </w:pPr>
      <w:r w:rsidRPr="00AC3D0F">
        <w:rPr>
          <w:i/>
          <w:iCs/>
          <w:color w:val="000000"/>
          <w:lang w:val="ro-RO"/>
        </w:rPr>
        <w:t>Zeudi, egy középkori nemesi rezidencia a Maros-völgyben.</w:t>
      </w:r>
      <w:r>
        <w:rPr>
          <w:i/>
          <w:iCs/>
          <w:color w:val="000000"/>
          <w:lang w:val="ro-RO"/>
        </w:rPr>
        <w:t xml:space="preserve"> </w:t>
      </w:r>
      <w:r w:rsidRPr="00AC3D0F">
        <w:rPr>
          <w:color w:val="000000"/>
          <w:lang w:val="ro-RO"/>
        </w:rPr>
        <w:t>(Esettanulmány)</w:t>
      </w:r>
      <w:r>
        <w:rPr>
          <w:color w:val="000000"/>
          <w:lang w:val="ro-RO"/>
        </w:rPr>
        <w:t xml:space="preserve">. Conferinţa doctoranzilor </w:t>
      </w:r>
      <w:r>
        <w:rPr>
          <w:lang w:val="ro-RO"/>
        </w:rPr>
        <w:t>Univ. Szeged, Facultatea de Istorie, ed. IX, 17-19 iunie, Szeged.</w:t>
      </w: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2013</w:t>
      </w:r>
    </w:p>
    <w:p w:rsidR="001B793C" w:rsidRPr="00DB66CE" w:rsidRDefault="001B793C" w:rsidP="00DB66CE">
      <w:pPr>
        <w:numPr>
          <w:ilvl w:val="0"/>
          <w:numId w:val="20"/>
        </w:numPr>
        <w:jc w:val="both"/>
        <w:rPr>
          <w:color w:val="000000"/>
          <w:lang w:val="ro-RO"/>
        </w:rPr>
      </w:pPr>
      <w:r w:rsidRPr="00DB66CE">
        <w:rPr>
          <w:i/>
          <w:iCs/>
          <w:color w:val="000000"/>
          <w:lang w:val="ro-RO"/>
        </w:rPr>
        <w:t xml:space="preserve">Capele </w:t>
      </w:r>
      <w:r>
        <w:rPr>
          <w:i/>
          <w:iCs/>
          <w:color w:val="000000"/>
          <w:lang w:val="ro-RO"/>
        </w:rPr>
        <w:t>ş</w:t>
      </w:r>
      <w:r w:rsidRPr="00DB66CE">
        <w:rPr>
          <w:i/>
          <w:iCs/>
          <w:color w:val="000000"/>
          <w:lang w:val="ro-RO"/>
        </w:rPr>
        <w:t>i biserici de curte medieval</w:t>
      </w:r>
      <w:r>
        <w:rPr>
          <w:i/>
          <w:iCs/>
          <w:color w:val="000000"/>
          <w:lang w:val="ro-RO"/>
        </w:rPr>
        <w:t>e</w:t>
      </w:r>
      <w:r w:rsidRPr="00DB66CE">
        <w:rPr>
          <w:i/>
          <w:iCs/>
          <w:color w:val="000000"/>
          <w:lang w:val="ro-RO"/>
        </w:rPr>
        <w:t xml:space="preserve"> din Banat.</w:t>
      </w:r>
      <w:r>
        <w:rPr>
          <w:color w:val="000000"/>
          <w:lang w:val="ro-RO"/>
        </w:rPr>
        <w:t xml:space="preserve"> Conferinţa internaţională</w:t>
      </w:r>
      <w:r w:rsidRPr="00DB66CE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>„Arhitectura religioasă</w:t>
      </w:r>
      <w:r w:rsidRPr="00DB66CE">
        <w:rPr>
          <w:color w:val="000000"/>
          <w:lang w:val="ro-RO"/>
        </w:rPr>
        <w:t xml:space="preserve"> medieval</w:t>
      </w:r>
      <w:r>
        <w:rPr>
          <w:color w:val="000000"/>
          <w:lang w:val="ro-RO"/>
        </w:rPr>
        <w:t>ă</w:t>
      </w:r>
      <w:r w:rsidRPr="00DB66CE">
        <w:rPr>
          <w:color w:val="000000"/>
          <w:lang w:val="ro-RO"/>
        </w:rPr>
        <w:t xml:space="preserve"> din Transilvania, ed. VIII, 8-10</w:t>
      </w:r>
      <w:r>
        <w:rPr>
          <w:color w:val="000000"/>
          <w:lang w:val="ro-RO"/>
        </w:rPr>
        <w:t xml:space="preserve"> martie,</w:t>
      </w:r>
      <w:r w:rsidRPr="00DB66CE">
        <w:rPr>
          <w:color w:val="000000"/>
          <w:lang w:val="ro-RO"/>
        </w:rPr>
        <w:t xml:space="preserve"> Satu</w:t>
      </w:r>
      <w:r>
        <w:rPr>
          <w:color w:val="000000"/>
          <w:lang w:val="ro-RO"/>
        </w:rPr>
        <w:t xml:space="preserve"> </w:t>
      </w:r>
      <w:r w:rsidRPr="00DB66CE">
        <w:rPr>
          <w:color w:val="000000"/>
          <w:lang w:val="ro-RO"/>
        </w:rPr>
        <w:t>Mare</w:t>
      </w:r>
      <w:r>
        <w:rPr>
          <w:color w:val="000000"/>
          <w:lang w:val="ro-RO"/>
        </w:rPr>
        <w:t>.</w:t>
      </w:r>
    </w:p>
    <w:p w:rsidR="001B793C" w:rsidRPr="00DB66CE" w:rsidRDefault="001B793C" w:rsidP="00DB66CE">
      <w:pPr>
        <w:numPr>
          <w:ilvl w:val="0"/>
          <w:numId w:val="20"/>
        </w:numPr>
        <w:jc w:val="both"/>
        <w:rPr>
          <w:i/>
          <w:iCs/>
          <w:color w:val="000000"/>
          <w:lang w:val="ro-RO"/>
        </w:rPr>
      </w:pPr>
      <w:r>
        <w:rPr>
          <w:i/>
          <w:iCs/>
          <w:color w:val="000000"/>
          <w:lang w:val="ro-RO"/>
        </w:rPr>
        <w:t>Resedinţe medievale în regiunea dintre Dunăre, Tisa şi Mureş</w:t>
      </w:r>
      <w:r w:rsidRPr="00DB66CE">
        <w:rPr>
          <w:i/>
          <w:iCs/>
          <w:color w:val="000000"/>
          <w:lang w:val="ro-RO"/>
        </w:rPr>
        <w:t xml:space="preserve"> (Secolele </w:t>
      </w:r>
      <w:r>
        <w:rPr>
          <w:i/>
          <w:iCs/>
          <w:color w:val="000000"/>
          <w:lang w:val="ro-RO"/>
        </w:rPr>
        <w:t>XI</w:t>
      </w:r>
      <w:r w:rsidRPr="00DB66CE">
        <w:rPr>
          <w:i/>
          <w:iCs/>
          <w:color w:val="000000"/>
          <w:lang w:val="ro-RO"/>
        </w:rPr>
        <w:t>-</w:t>
      </w:r>
      <w:r>
        <w:rPr>
          <w:i/>
          <w:iCs/>
          <w:color w:val="000000"/>
          <w:lang w:val="ro-RO"/>
        </w:rPr>
        <w:t>XIII</w:t>
      </w:r>
      <w:r w:rsidRPr="00DB66CE">
        <w:rPr>
          <w:i/>
          <w:iCs/>
          <w:color w:val="000000"/>
          <w:lang w:val="ro-RO"/>
        </w:rPr>
        <w:t>).</w:t>
      </w:r>
      <w:r w:rsidRPr="00DB66CE">
        <w:rPr>
          <w:color w:val="000000"/>
          <w:lang w:val="ro-RO"/>
        </w:rPr>
        <w:t>Conferinta doctoranzilor Univ. Szeged, 17-19 iunie, Szeged</w:t>
      </w:r>
      <w:r>
        <w:rPr>
          <w:color w:val="000000"/>
          <w:lang w:val="ro-RO"/>
        </w:rPr>
        <w:t>.</w:t>
      </w: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2012</w:t>
      </w:r>
    </w:p>
    <w:p w:rsidR="001B793C" w:rsidRPr="00356339" w:rsidRDefault="001B793C" w:rsidP="00356339">
      <w:pPr>
        <w:numPr>
          <w:ilvl w:val="0"/>
          <w:numId w:val="20"/>
        </w:numPr>
        <w:jc w:val="both"/>
        <w:rPr>
          <w:lang w:val="hu-HU"/>
        </w:rPr>
      </w:pPr>
      <w:r>
        <w:rPr>
          <w:i/>
          <w:iCs/>
          <w:color w:val="000000"/>
          <w:lang w:val="ro-RO"/>
        </w:rPr>
        <w:t>Descoperiri arheologice de pe raza oraşului medieval al Timişoarei.</w:t>
      </w:r>
      <w:r>
        <w:rPr>
          <w:color w:val="000000"/>
          <w:lang w:val="hu-HU"/>
        </w:rPr>
        <w:t xml:space="preserve"> </w:t>
      </w:r>
      <w:r w:rsidRPr="0062491A">
        <w:rPr>
          <w:lang w:val="ro-RO"/>
        </w:rPr>
        <w:t>Conferin</w:t>
      </w:r>
      <w:r>
        <w:rPr>
          <w:lang w:val="ro-RO"/>
        </w:rPr>
        <w:t>ţa internaţională de arheologie „P</w:t>
      </w:r>
      <w:r>
        <w:rPr>
          <w:lang w:val="hu-HU"/>
        </w:rPr>
        <w:t>ósta Béla”, 9-11 noiembrie 2011, T</w:t>
      </w:r>
      <w:r>
        <w:rPr>
          <w:lang w:val="ro-RO"/>
        </w:rPr>
        <w:t>ârgu-Mureş</w:t>
      </w:r>
      <w:r>
        <w:rPr>
          <w:lang w:val="hu-HU"/>
        </w:rPr>
        <w:t>.</w:t>
      </w:r>
    </w:p>
    <w:p w:rsidR="001B793C" w:rsidRPr="00356339" w:rsidRDefault="001B793C" w:rsidP="00356339">
      <w:pPr>
        <w:numPr>
          <w:ilvl w:val="0"/>
          <w:numId w:val="20"/>
        </w:numPr>
        <w:jc w:val="both"/>
        <w:rPr>
          <w:i/>
          <w:iCs/>
          <w:color w:val="000000"/>
          <w:lang w:val="ro-RO"/>
        </w:rPr>
      </w:pPr>
      <w:r w:rsidRPr="00356339">
        <w:rPr>
          <w:i/>
          <w:iCs/>
          <w:color w:val="000000"/>
          <w:lang w:val="ro-RO"/>
        </w:rPr>
        <w:t xml:space="preserve">Weapon Artefacts From “Huniade Castel” Timişoara </w:t>
      </w:r>
      <w:r>
        <w:rPr>
          <w:i/>
          <w:iCs/>
          <w:color w:val="000000"/>
          <w:lang w:val="ro-RO"/>
        </w:rPr>
        <w:t>(14 -16th Centuries).</w:t>
      </w:r>
      <w:r>
        <w:rPr>
          <w:color w:val="000000"/>
          <w:lang w:val="ro-RO"/>
        </w:rPr>
        <w:t xml:space="preserve"> Conferinţa internaţională „Militaria Maedievalia in Central and South Eastern Europe”, 4-7 octombrie, Sibiu.</w:t>
      </w: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2011</w:t>
      </w:r>
    </w:p>
    <w:p w:rsidR="001B793C" w:rsidRPr="00825459" w:rsidRDefault="001B793C" w:rsidP="00356339">
      <w:pPr>
        <w:numPr>
          <w:ilvl w:val="0"/>
          <w:numId w:val="20"/>
        </w:numPr>
        <w:jc w:val="both"/>
        <w:rPr>
          <w:lang w:val="ro-RO"/>
        </w:rPr>
      </w:pPr>
      <w:r>
        <w:rPr>
          <w:i/>
          <w:iCs/>
          <w:lang w:val="sr-Latn-CS"/>
        </w:rPr>
        <w:t>The Medieval Castle of Temeswar</w:t>
      </w:r>
      <w:r>
        <w:rPr>
          <w:lang w:val="ro-RO"/>
        </w:rPr>
        <w:t xml:space="preserve">. </w:t>
      </w:r>
      <w:r w:rsidRPr="00825459">
        <w:rPr>
          <w:lang w:val="ro-RO"/>
        </w:rPr>
        <w:t>Conferinţa internaţionala “Research, Preservation and Presentation of Banat Heritage: Current State and Long Term Strateg</w:t>
      </w:r>
      <w:r>
        <w:rPr>
          <w:lang w:val="ro-RO"/>
        </w:rPr>
        <w:t>y”, 17–19 noiembrie 2011, Vršac.</w:t>
      </w:r>
    </w:p>
    <w:p w:rsidR="001B793C" w:rsidRDefault="001B793C" w:rsidP="00356339">
      <w:pPr>
        <w:numPr>
          <w:ilvl w:val="0"/>
          <w:numId w:val="20"/>
        </w:numPr>
        <w:jc w:val="both"/>
        <w:rPr>
          <w:lang w:val="hu-HU"/>
        </w:rPr>
      </w:pPr>
      <w:r>
        <w:rPr>
          <w:i/>
          <w:iCs/>
          <w:lang w:val="hu-HU"/>
        </w:rPr>
        <w:t>Noi date privind evoluţia planimetrică a Castelului Huniade din Timişoara</w:t>
      </w:r>
      <w:r>
        <w:rPr>
          <w:lang w:val="ro-RO"/>
        </w:rPr>
        <w:t xml:space="preserve">. </w:t>
      </w:r>
      <w:r w:rsidRPr="0062491A">
        <w:rPr>
          <w:lang w:val="ro-RO"/>
        </w:rPr>
        <w:t>Conferin</w:t>
      </w:r>
      <w:r>
        <w:rPr>
          <w:lang w:val="ro-RO"/>
        </w:rPr>
        <w:t>ţa internaţională de arheologie „P</w:t>
      </w:r>
      <w:r>
        <w:rPr>
          <w:lang w:val="hu-HU"/>
        </w:rPr>
        <w:t>ósta Béla”, 4-6 noiembrie 2011, Ghiorgheni.</w:t>
      </w:r>
    </w:p>
    <w:p w:rsidR="001B793C" w:rsidRDefault="001B793C" w:rsidP="00356339">
      <w:pPr>
        <w:numPr>
          <w:ilvl w:val="0"/>
          <w:numId w:val="20"/>
        </w:numPr>
        <w:jc w:val="both"/>
        <w:rPr>
          <w:lang w:val="ro-RO"/>
        </w:rPr>
      </w:pPr>
      <w:r w:rsidRPr="002C417B">
        <w:rPr>
          <w:i/>
          <w:iCs/>
          <w:lang w:val="ro-RO"/>
        </w:rPr>
        <w:t>The Castle of Timisoara</w:t>
      </w:r>
      <w:r w:rsidRPr="002C417B">
        <w:rPr>
          <w:i/>
          <w:iCs/>
        </w:rPr>
        <w:t xml:space="preserve"> in the early modern period, as seen by its contemporaries</w:t>
      </w:r>
      <w:r>
        <w:rPr>
          <w:i/>
          <w:iCs/>
          <w:lang w:val="ro-RO"/>
        </w:rPr>
        <w:t xml:space="preserve">. </w:t>
      </w:r>
      <w:r>
        <w:rPr>
          <w:lang w:val="ro-RO"/>
        </w:rPr>
        <w:t xml:space="preserve">„The Castle as Social Space”, </w:t>
      </w:r>
      <w:r w:rsidRPr="0062491A">
        <w:rPr>
          <w:lang w:val="ro-RO"/>
        </w:rPr>
        <w:t>Conferin</w:t>
      </w:r>
      <w:r>
        <w:rPr>
          <w:lang w:val="ro-RO"/>
        </w:rPr>
        <w:t xml:space="preserve">ţa internaţională de castelologie </w:t>
      </w:r>
      <w:r w:rsidRPr="0062491A">
        <w:rPr>
          <w:lang w:val="ro-RO"/>
        </w:rPr>
        <w:t>CASTRUM BENE</w:t>
      </w:r>
      <w:r>
        <w:rPr>
          <w:lang w:val="ro-RO"/>
        </w:rPr>
        <w:t>, ed. 12</w:t>
      </w:r>
      <w:r w:rsidRPr="0062491A">
        <w:rPr>
          <w:lang w:val="ro-RO"/>
        </w:rPr>
        <w:t>, 28 septembrie</w:t>
      </w:r>
      <w:r>
        <w:rPr>
          <w:lang w:val="ro-RO"/>
        </w:rPr>
        <w:t>- 2 octombrie, Ljubljana, Slovenia.</w:t>
      </w:r>
    </w:p>
    <w:p w:rsidR="001B793C" w:rsidRDefault="001B793C" w:rsidP="00356339">
      <w:pPr>
        <w:numPr>
          <w:ilvl w:val="0"/>
          <w:numId w:val="20"/>
        </w:numPr>
        <w:rPr>
          <w:lang w:val="ro-RO"/>
        </w:rPr>
      </w:pPr>
      <w:r w:rsidRPr="002C417B">
        <w:rPr>
          <w:i/>
          <w:iCs/>
          <w:lang w:val="ro-RO"/>
        </w:rPr>
        <w:t>Castellum</w:t>
      </w:r>
      <w:r>
        <w:rPr>
          <w:i/>
          <w:iCs/>
          <w:lang w:val="ro-RO"/>
        </w:rPr>
        <w:t>-uri şi reşedinţe în teritoriul dintre Timişuri</w:t>
      </w:r>
      <w:r w:rsidRPr="002C417B">
        <w:rPr>
          <w:i/>
          <w:iCs/>
          <w:lang w:val="ro-RO"/>
        </w:rPr>
        <w:t>.</w:t>
      </w:r>
      <w:r>
        <w:rPr>
          <w:i/>
          <w:iCs/>
          <w:lang w:val="ro-RO"/>
        </w:rPr>
        <w:t xml:space="preserve">Despre terminologia latină medievală a reşedinţelor nobiliare. </w:t>
      </w:r>
      <w:r>
        <w:rPr>
          <w:lang w:val="ro-RO"/>
        </w:rPr>
        <w:t>Conferinţa doctoranzilor Univ. Szeged, Facultatea de Istorie, ed. VII, 1-3 iunie, Szeged.</w:t>
      </w:r>
    </w:p>
    <w:p w:rsidR="001B793C" w:rsidRPr="0057132C" w:rsidRDefault="001B793C" w:rsidP="00356339">
      <w:pPr>
        <w:numPr>
          <w:ilvl w:val="0"/>
          <w:numId w:val="20"/>
        </w:numPr>
        <w:jc w:val="both"/>
        <w:rPr>
          <w:lang w:val="ro-RO"/>
        </w:rPr>
      </w:pPr>
      <w:r w:rsidRPr="002C417B">
        <w:rPr>
          <w:i/>
          <w:iCs/>
          <w:lang w:val="ro-RO"/>
        </w:rPr>
        <w:t>Peisajul medieval al Timişoarei în lumina datelor documentare</w:t>
      </w:r>
      <w:r>
        <w:rPr>
          <w:lang w:val="ro-RO"/>
        </w:rPr>
        <w:t>. Sesiunea de comunicări ştiinţifice „</w:t>
      </w:r>
      <w:r w:rsidRPr="002C417B">
        <w:rPr>
          <w:lang w:val="ro-RO"/>
        </w:rPr>
        <w:t>Cultură şi civilizaţie</w:t>
      </w:r>
      <w:r w:rsidRPr="0028612B">
        <w:rPr>
          <w:lang w:val="ro-RO"/>
        </w:rPr>
        <w:t xml:space="preserve"> </w:t>
      </w:r>
      <w:r>
        <w:rPr>
          <w:lang w:val="ro-RO"/>
        </w:rPr>
        <w:t>în B</w:t>
      </w:r>
      <w:r w:rsidRPr="0028612B">
        <w:rPr>
          <w:lang w:val="ro-RO"/>
        </w:rPr>
        <w:t>anatul istoric</w:t>
      </w:r>
      <w:r>
        <w:rPr>
          <w:lang w:val="ro-RO"/>
        </w:rPr>
        <w:t>”, ed. XXI, 25-26 mai, Timişoara.</w:t>
      </w:r>
    </w:p>
    <w:p w:rsidR="001B793C" w:rsidRDefault="001B793C" w:rsidP="00356339">
      <w:pPr>
        <w:ind w:left="1065"/>
        <w:jc w:val="both"/>
        <w:rPr>
          <w:b/>
          <w:bCs/>
          <w:i/>
          <w:iCs/>
          <w:color w:val="000000"/>
          <w:lang w:val="ro-RO"/>
        </w:rPr>
      </w:pPr>
    </w:p>
    <w:p w:rsidR="001B793C" w:rsidRDefault="001B793C">
      <w:pPr>
        <w:jc w:val="both"/>
        <w:rPr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2010</w:t>
      </w:r>
      <w:r>
        <w:rPr>
          <w:i/>
          <w:iCs/>
          <w:color w:val="000000"/>
          <w:lang w:val="ro-RO"/>
        </w:rPr>
        <w:t xml:space="preserve"> </w:t>
      </w:r>
    </w:p>
    <w:p w:rsidR="001B793C" w:rsidRDefault="001B793C">
      <w:pPr>
        <w:numPr>
          <w:ilvl w:val="0"/>
          <w:numId w:val="11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>Ceramica medievală de la Castelul Huniade – Timişoara.</w:t>
      </w:r>
      <w:r>
        <w:rPr>
          <w:b/>
          <w:bCs/>
          <w:i/>
          <w:iCs/>
          <w:color w:val="000000"/>
          <w:lang w:val="ro-RO"/>
        </w:rPr>
        <w:t xml:space="preserve"> </w:t>
      </w:r>
      <w:r>
        <w:rPr>
          <w:color w:val="000000"/>
          <w:lang w:val="ro-RO"/>
        </w:rPr>
        <w:t>Sesiune ştiinţifică de comunicări</w:t>
      </w:r>
      <w:r>
        <w:rPr>
          <w:b/>
          <w:bCs/>
          <w:color w:val="000000"/>
          <w:lang w:val="ro-RO"/>
        </w:rPr>
        <w:t xml:space="preserve"> „</w:t>
      </w:r>
      <w:r>
        <w:rPr>
          <w:color w:val="000000"/>
          <w:lang w:val="ro-RO"/>
        </w:rPr>
        <w:t>Cultură şi civilizaţie în Banatul Istoric”, noiembrie, Timişoara.</w:t>
      </w:r>
    </w:p>
    <w:p w:rsidR="001B793C" w:rsidRDefault="001B793C">
      <w:pPr>
        <w:numPr>
          <w:ilvl w:val="0"/>
          <w:numId w:val="11"/>
        </w:numPr>
        <w:jc w:val="both"/>
        <w:rPr>
          <w:i/>
          <w:iCs/>
          <w:color w:val="000000"/>
          <w:lang w:val="ro-RO"/>
        </w:rPr>
      </w:pPr>
      <w:r>
        <w:rPr>
          <w:i/>
          <w:iCs/>
          <w:color w:val="000000"/>
          <w:lang w:val="ro-RO"/>
        </w:rPr>
        <w:t>Timişoara, reşedinţă regală în timpul lui Carol Robert de Anjou.</w:t>
      </w:r>
      <w:r>
        <w:rPr>
          <w:color w:val="000000"/>
          <w:lang w:val="ro-RO"/>
        </w:rPr>
        <w:t xml:space="preserve"> Zilele Facultăţii de Istorie, Univ. Szeged, 8 noiembrie, Szeged</w:t>
      </w:r>
      <w:r>
        <w:rPr>
          <w:i/>
          <w:iCs/>
          <w:color w:val="000000"/>
          <w:lang w:val="ro-RO"/>
        </w:rPr>
        <w:t>,</w:t>
      </w:r>
    </w:p>
    <w:p w:rsidR="001B793C" w:rsidRDefault="001B793C">
      <w:pPr>
        <w:numPr>
          <w:ilvl w:val="0"/>
          <w:numId w:val="11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>Timişoara, prima reşedinţă a regelui Carol Robert de Anjou.</w:t>
      </w:r>
      <w:r>
        <w:rPr>
          <w:b/>
          <w:bCs/>
          <w:color w:val="000000"/>
          <w:lang w:val="ro-RO"/>
        </w:rPr>
        <w:t xml:space="preserve"> </w:t>
      </w:r>
      <w:r>
        <w:rPr>
          <w:color w:val="000000"/>
          <w:lang w:val="ro-RO"/>
        </w:rPr>
        <w:t xml:space="preserve">„Angevinii şi </w:t>
      </w:r>
      <w:r>
        <w:rPr>
          <w:color w:val="000000"/>
          <w:lang w:val="hu-HU"/>
        </w:rPr>
        <w:t>Visegrád</w:t>
      </w:r>
      <w:r>
        <w:rPr>
          <w:color w:val="000000"/>
          <w:lang w:val="ro-RO"/>
        </w:rPr>
        <w:t>”. Conferinţă internaţională cu ocazia împlinirii de 700 de ani de la încoronarea regelui Carol I., organizată de Muzeul Naţional Maghiar, Muzeul Regele Matia, noiembrie, Visegr</w:t>
      </w:r>
      <w:r>
        <w:rPr>
          <w:color w:val="000000"/>
          <w:lang w:val="hu-HU"/>
        </w:rPr>
        <w:t xml:space="preserve">ád </w:t>
      </w:r>
      <w:r>
        <w:rPr>
          <w:color w:val="000000"/>
          <w:lang w:val="ro-RO"/>
        </w:rPr>
        <w:t>(Ungaria).</w:t>
      </w:r>
    </w:p>
    <w:p w:rsidR="001B793C" w:rsidRDefault="001B793C">
      <w:pPr>
        <w:numPr>
          <w:ilvl w:val="0"/>
          <w:numId w:val="11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 xml:space="preserve">Medieval earth fortifications from the Romanian N-E Banat in the context of interdisciplinary analysis (poster). </w:t>
      </w:r>
      <w:r>
        <w:rPr>
          <w:color w:val="000000"/>
          <w:lang w:val="ro-RO"/>
        </w:rPr>
        <w:t>XXXVIII Annual Conference on Computer Applications and Quantitative Methods in Archaeology, 2010 -Fusion of Cultures-: Computer Applications in Archaeology, aprilie, Granada (Spain) (în colaborare cu D. Micle, L. Măruia, Adrian Cîntar).</w:t>
      </w:r>
    </w:p>
    <w:p w:rsidR="001B793C" w:rsidRDefault="001B793C">
      <w:p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ab/>
      </w:r>
      <w:r>
        <w:rPr>
          <w:i/>
          <w:iCs/>
          <w:color w:val="000000"/>
          <w:lang w:val="ro-RO"/>
        </w:rPr>
        <w:tab/>
      </w:r>
      <w:r>
        <w:rPr>
          <w:color w:val="000000"/>
          <w:lang w:val="ro-RO"/>
        </w:rPr>
        <w:t>(</w:t>
      </w:r>
      <w:hyperlink r:id="rId5" w:history="1">
        <w:r w:rsidRPr="00DB66CE">
          <w:rPr>
            <w:rStyle w:val="Hyperlink"/>
            <w:lang w:val="ro-RO"/>
          </w:rPr>
          <w:t>http://www.caa2010.org/index.php/posters-at-caa2010</w:t>
        </w:r>
      </w:hyperlink>
      <w:r>
        <w:rPr>
          <w:color w:val="000000"/>
          <w:lang w:val="ro-RO"/>
        </w:rPr>
        <w:t>)</w:t>
      </w:r>
    </w:p>
    <w:p w:rsidR="001B793C" w:rsidRDefault="001B793C">
      <w:pPr>
        <w:numPr>
          <w:ilvl w:val="0"/>
          <w:numId w:val="12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 xml:space="preserve">Castelul Huniade Timişoara. Campania 2009. </w:t>
      </w:r>
      <w:r>
        <w:rPr>
          <w:color w:val="000000"/>
          <w:lang w:val="ro-RO"/>
        </w:rPr>
        <w:t>Sesiune regională de rapoarte arheologice „Repere arheologice bănăţene”, 24 aprilie, Sânnicolau Mare.</w:t>
      </w: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2009</w:t>
      </w:r>
    </w:p>
    <w:p w:rsidR="001B793C" w:rsidRDefault="001B793C">
      <w:pPr>
        <w:numPr>
          <w:ilvl w:val="0"/>
          <w:numId w:val="12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 xml:space="preserve">Vesela de masă de la Castelul Huniade Timişoara (sec. XIV-XV). </w:t>
      </w:r>
      <w:r>
        <w:rPr>
          <w:color w:val="000000"/>
          <w:lang w:val="ro-RO"/>
        </w:rPr>
        <w:t>„Vesela ceramică medievală în secolele VII-XVI”, noiembrie, Bistriţa.</w:t>
      </w:r>
    </w:p>
    <w:p w:rsidR="001B793C" w:rsidRDefault="001B793C">
      <w:pPr>
        <w:numPr>
          <w:ilvl w:val="0"/>
          <w:numId w:val="12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hu-HU"/>
        </w:rPr>
        <w:t>Cercetarea arheologică a Castelului Huniade de la Timişoar</w:t>
      </w:r>
      <w:r>
        <w:rPr>
          <w:i/>
          <w:iCs/>
          <w:color w:val="000000"/>
          <w:lang w:val="ro-RO"/>
        </w:rPr>
        <w:t>a.</w:t>
      </w:r>
      <w:r>
        <w:rPr>
          <w:color w:val="000000"/>
          <w:lang w:val="ro-RO"/>
        </w:rPr>
        <w:t xml:space="preserve"> VII. ed. Conferinţă internaţională de arheologie Asociaţia „P</w:t>
      </w:r>
      <w:r>
        <w:rPr>
          <w:color w:val="000000"/>
          <w:lang w:val="hu-HU"/>
        </w:rPr>
        <w:t xml:space="preserve">ósta Béla”, </w:t>
      </w:r>
      <w:r>
        <w:rPr>
          <w:color w:val="000000"/>
          <w:lang w:val="ro-RO"/>
        </w:rPr>
        <w:t>6-8</w:t>
      </w:r>
      <w:r>
        <w:rPr>
          <w:i/>
          <w:iCs/>
          <w:color w:val="000000"/>
          <w:lang w:val="ro-RO"/>
        </w:rPr>
        <w:t xml:space="preserve"> </w:t>
      </w:r>
      <w:r>
        <w:rPr>
          <w:color w:val="000000"/>
          <w:lang w:val="ro-RO"/>
        </w:rPr>
        <w:t xml:space="preserve">noiembrie, </w:t>
      </w:r>
      <w:r>
        <w:rPr>
          <w:color w:val="000000"/>
          <w:lang w:val="hu-HU"/>
        </w:rPr>
        <w:t>Sf. Gheorg</w:t>
      </w:r>
      <w:r>
        <w:rPr>
          <w:color w:val="000000"/>
          <w:lang w:val="ro-RO"/>
        </w:rPr>
        <w:t>he.</w:t>
      </w:r>
    </w:p>
    <w:p w:rsidR="001B793C" w:rsidRDefault="001B793C">
      <w:pPr>
        <w:numPr>
          <w:ilvl w:val="0"/>
          <w:numId w:val="12"/>
        </w:numPr>
        <w:jc w:val="both"/>
        <w:rPr>
          <w:i/>
          <w:iCs/>
          <w:color w:val="000000"/>
          <w:lang w:val="ro-RO"/>
        </w:rPr>
      </w:pPr>
      <w:r>
        <w:rPr>
          <w:i/>
          <w:iCs/>
          <w:color w:val="000000"/>
          <w:lang w:val="ro-RO"/>
        </w:rPr>
        <w:t xml:space="preserve">Evoluţia planimetrică a Castelului Huniade în lumina reprezentărilor grafice. </w:t>
      </w:r>
      <w:r>
        <w:rPr>
          <w:color w:val="000000"/>
          <w:lang w:val="ro-RO"/>
        </w:rPr>
        <w:t xml:space="preserve">XXIX. ed. Sesiunea regională de rapoarte arheologice „Repere arheologice bănăţene”, mai  Sânnicolau Mare </w:t>
      </w:r>
      <w:r>
        <w:rPr>
          <w:i/>
          <w:iCs/>
          <w:color w:val="000000"/>
          <w:lang w:val="ro-RO"/>
        </w:rPr>
        <w:t>.</w:t>
      </w: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2008</w:t>
      </w:r>
    </w:p>
    <w:p w:rsidR="001B793C" w:rsidRDefault="001B793C">
      <w:pPr>
        <w:numPr>
          <w:ilvl w:val="0"/>
          <w:numId w:val="13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 xml:space="preserve"> Cahle </w:t>
      </w:r>
      <w:r>
        <w:rPr>
          <w:i/>
          <w:iCs/>
          <w:color w:val="000000"/>
          <w:lang w:val="ro-RO"/>
        </w:rPr>
        <w:tab/>
        <w:t xml:space="preserve">medievale din colecţia Muzeului Banatului Timişoara. </w:t>
      </w:r>
      <w:r>
        <w:rPr>
          <w:color w:val="000000"/>
          <w:lang w:val="ro-RO"/>
        </w:rPr>
        <w:t>Conferinţa internaţională „Sisteme de încălzire medievale şi auxiliarele lor”, 27-29 iunie, Tg. Mureş.</w:t>
      </w:r>
    </w:p>
    <w:p w:rsidR="001B793C" w:rsidRDefault="001B793C">
      <w:pPr>
        <w:numPr>
          <w:ilvl w:val="0"/>
          <w:numId w:val="13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>Săpăturile arheologice preventive “Castel Huniade” 2007.</w:t>
      </w:r>
      <w:r>
        <w:rPr>
          <w:color w:val="000000"/>
          <w:lang w:val="ro-RO"/>
        </w:rPr>
        <w:t xml:space="preserve"> XXVIII ed. Sesiunea regională de rapoarte </w:t>
      </w:r>
      <w:r>
        <w:rPr>
          <w:color w:val="000000"/>
          <w:lang w:val="ro-RO"/>
        </w:rPr>
        <w:tab/>
        <w:t>arheologice „Repere arheologice bănăţene”, mai, Sânnicolau Mare.</w:t>
      </w:r>
    </w:p>
    <w:p w:rsidR="001B793C" w:rsidRDefault="001B793C">
      <w:pPr>
        <w:numPr>
          <w:ilvl w:val="0"/>
          <w:numId w:val="13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 xml:space="preserve">Săpăturile arheologice preventive “Castel Huniade” 2007. </w:t>
      </w:r>
      <w:r>
        <w:rPr>
          <w:color w:val="000000"/>
          <w:lang w:val="ro-RO"/>
        </w:rPr>
        <w:t>Sesiunea naţională de rapoarte arheologice, mai, Iaşi (în colaborare cu Dr. Daniela Tănase).</w:t>
      </w:r>
    </w:p>
    <w:p w:rsidR="001B793C" w:rsidRDefault="001B793C">
      <w:pPr>
        <w:numPr>
          <w:ilvl w:val="0"/>
          <w:numId w:val="13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>Ferecături de cărţi medievale în descoperirile arheologice”.</w:t>
      </w:r>
      <w:r>
        <w:rPr>
          <w:color w:val="000000"/>
          <w:lang w:val="ro-RO"/>
        </w:rPr>
        <w:t xml:space="preserve"> Sesiunea ştiinţifică 135 de ani de activitate muzeală, noiembrie, Timişoara.</w:t>
      </w: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2007</w:t>
      </w:r>
    </w:p>
    <w:p w:rsidR="001B793C" w:rsidRDefault="001B793C">
      <w:pPr>
        <w:numPr>
          <w:ilvl w:val="0"/>
          <w:numId w:val="13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 xml:space="preserve">Săpăturile arheologice “Castel Huniade” 2007. </w:t>
      </w:r>
      <w:r>
        <w:rPr>
          <w:color w:val="000000"/>
          <w:lang w:val="ro-RO"/>
        </w:rPr>
        <w:t>Conferinţa ştiinţifică internaţională“Arheologia Banatului”, octombrie, Băile Herculane.</w:t>
      </w:r>
    </w:p>
    <w:p w:rsidR="001B793C" w:rsidRDefault="001B793C">
      <w:pPr>
        <w:numPr>
          <w:ilvl w:val="0"/>
          <w:numId w:val="13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 xml:space="preserve">Fragmentele sculpturale medievale de la biserica de la Tauţ, jud. Arad. </w:t>
      </w:r>
      <w:r>
        <w:rPr>
          <w:color w:val="000000"/>
          <w:lang w:val="ro-RO"/>
        </w:rPr>
        <w:t xml:space="preserve">XXVII ed. Sesiunea regională de rapoarte arheologice </w:t>
      </w:r>
      <w:r>
        <w:rPr>
          <w:color w:val="000000"/>
          <w:lang w:val="ro-RO"/>
        </w:rPr>
        <w:tab/>
        <w:t>„Repere arheologice bănăţene”, Sânnicolau Mare.</w:t>
      </w: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2006</w:t>
      </w:r>
    </w:p>
    <w:p w:rsidR="001B793C" w:rsidRDefault="001B793C">
      <w:pPr>
        <w:numPr>
          <w:ilvl w:val="0"/>
          <w:numId w:val="13"/>
        </w:numPr>
        <w:jc w:val="both"/>
        <w:rPr>
          <w:color w:val="000000"/>
          <w:lang w:val="hu-HU"/>
        </w:rPr>
      </w:pPr>
      <w:r>
        <w:rPr>
          <w:i/>
          <w:iCs/>
          <w:color w:val="000000"/>
          <w:lang w:val="ro-RO"/>
        </w:rPr>
        <w:t>Spaţii funerare în biserica parohială medievală de la Tauţ, jud. Arad.</w:t>
      </w:r>
      <w:r>
        <w:rPr>
          <w:color w:val="000000"/>
          <w:lang w:val="ro-RO"/>
        </w:rPr>
        <w:t xml:space="preserve"> IV. Conferinţă internaţională de arheologie Asociaţia „P</w:t>
      </w:r>
      <w:r>
        <w:rPr>
          <w:color w:val="000000"/>
          <w:lang w:val="hu-HU"/>
        </w:rPr>
        <w:t xml:space="preserve">ósta Béla”, </w:t>
      </w:r>
      <w:r>
        <w:rPr>
          <w:color w:val="000000"/>
          <w:lang w:val="ro-RO"/>
        </w:rPr>
        <w:t xml:space="preserve">10-12 noiembrie , </w:t>
      </w:r>
      <w:r>
        <w:rPr>
          <w:color w:val="000000"/>
          <w:lang w:val="hu-HU"/>
        </w:rPr>
        <w:t>Sf. Gheorghe.</w:t>
      </w:r>
    </w:p>
    <w:p w:rsidR="001B793C" w:rsidRPr="001234E0" w:rsidRDefault="001B793C">
      <w:pPr>
        <w:numPr>
          <w:ilvl w:val="0"/>
          <w:numId w:val="13"/>
        </w:numPr>
        <w:jc w:val="both"/>
        <w:rPr>
          <w:b/>
          <w:bCs/>
          <w:color w:val="000000"/>
          <w:lang w:val="ro-RO"/>
        </w:rPr>
      </w:pPr>
      <w:r>
        <w:rPr>
          <w:i/>
          <w:iCs/>
          <w:color w:val="000000"/>
          <w:lang w:val="ro-RO"/>
        </w:rPr>
        <w:t xml:space="preserve">Biserica medievală de la Tauţ, jud. Arad. </w:t>
      </w:r>
      <w:r>
        <w:rPr>
          <w:color w:val="000000"/>
          <w:lang w:val="ro-RO"/>
        </w:rPr>
        <w:t>XXVI ed.</w:t>
      </w:r>
      <w:r>
        <w:rPr>
          <w:i/>
          <w:iCs/>
          <w:color w:val="000000"/>
          <w:lang w:val="ro-RO"/>
        </w:rPr>
        <w:t xml:space="preserve"> </w:t>
      </w:r>
      <w:r>
        <w:rPr>
          <w:color w:val="000000"/>
          <w:lang w:val="ro-RO"/>
        </w:rPr>
        <w:t>Sesiunea regională de rapoarte arheologice „Repere arheologice bănăţene”, mai, Sânnicolau Mare.</w:t>
      </w:r>
      <w:r>
        <w:rPr>
          <w:i/>
          <w:iCs/>
          <w:color w:val="000000"/>
          <w:lang w:val="ro-RO"/>
        </w:rPr>
        <w:tab/>
      </w:r>
    </w:p>
    <w:p w:rsidR="001B793C" w:rsidRDefault="001B793C" w:rsidP="001234E0">
      <w:pPr>
        <w:jc w:val="both"/>
        <w:rPr>
          <w:i/>
          <w:iCs/>
          <w:color w:val="000000"/>
          <w:lang w:val="ro-RO"/>
        </w:rPr>
      </w:pPr>
    </w:p>
    <w:p w:rsidR="001B793C" w:rsidRDefault="001B793C" w:rsidP="001234E0">
      <w:pPr>
        <w:jc w:val="both"/>
        <w:rPr>
          <w:b/>
          <w:bCs/>
          <w:i/>
          <w:iCs/>
          <w:color w:val="000000"/>
          <w:lang w:val="ro-RO"/>
        </w:rPr>
      </w:pPr>
      <w:r w:rsidRPr="001234E0">
        <w:rPr>
          <w:b/>
          <w:bCs/>
          <w:i/>
          <w:iCs/>
          <w:color w:val="000000"/>
          <w:lang w:val="ro-RO"/>
        </w:rPr>
        <w:t>Publicaţii</w:t>
      </w:r>
      <w:r w:rsidRPr="001234E0">
        <w:rPr>
          <w:b/>
          <w:bCs/>
          <w:i/>
          <w:iCs/>
          <w:color w:val="000000"/>
          <w:lang w:val="ro-RO"/>
        </w:rPr>
        <w:tab/>
      </w:r>
    </w:p>
    <w:p w:rsidR="001B793C" w:rsidRDefault="001B793C" w:rsidP="001234E0">
      <w:p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Cărţi</w:t>
      </w:r>
    </w:p>
    <w:p w:rsidR="001B793C" w:rsidRDefault="001B793C" w:rsidP="001234E0">
      <w:pPr>
        <w:numPr>
          <w:ilvl w:val="0"/>
          <w:numId w:val="26"/>
        </w:numPr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 xml:space="preserve">Florin Draşovean et alii, </w:t>
      </w:r>
      <w:r>
        <w:rPr>
          <w:i/>
          <w:iCs/>
          <w:color w:val="000000"/>
          <w:lang w:val="ro-RO"/>
        </w:rPr>
        <w:t xml:space="preserve">Timişoara în amurgul Evului Mediu. Rezultatele cercetărilor arheologice preventive din centrul istoric, Timişoara, ed. Mirton, 2007, </w:t>
      </w:r>
      <w:r>
        <w:rPr>
          <w:color w:val="000000"/>
          <w:lang w:val="ro-RO"/>
        </w:rPr>
        <w:t>(társszerző,  Ceramica medievală locală, p. 85-126; Obiectele din metal, p. 143-158; Obiecte sculpturale din piatră, p. 159-160)</w:t>
      </w:r>
      <w:r>
        <w:rPr>
          <w:i/>
          <w:iCs/>
          <w:color w:val="000000"/>
          <w:lang w:val="ro-RO"/>
        </w:rPr>
        <w:t>.</w:t>
      </w:r>
    </w:p>
    <w:p w:rsidR="001B793C" w:rsidRDefault="001B793C" w:rsidP="001234E0">
      <w:p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Articole</w:t>
      </w:r>
    </w:p>
    <w:p w:rsidR="001B793C" w:rsidRDefault="001B793C" w:rsidP="001234E0">
      <w:pPr>
        <w:numPr>
          <w:ilvl w:val="0"/>
          <w:numId w:val="26"/>
        </w:numPr>
        <w:jc w:val="both"/>
        <w:rPr>
          <w:lang w:val="ro-RO"/>
        </w:rPr>
      </w:pPr>
      <w:r w:rsidRPr="00BB79DA">
        <w:rPr>
          <w:i/>
          <w:iCs/>
          <w:lang w:val="ro-RO"/>
        </w:rPr>
        <w:t>Medieval Stove Tiles In The Collection Of The Museum Of Banat</w:t>
      </w:r>
      <w:r>
        <w:rPr>
          <w:i/>
          <w:iCs/>
          <w:lang w:val="ro-RO"/>
        </w:rPr>
        <w:t xml:space="preserve"> </w:t>
      </w:r>
      <w:r w:rsidRPr="00BB79DA">
        <w:rPr>
          <w:i/>
          <w:iCs/>
          <w:lang w:val="ro-RO"/>
        </w:rPr>
        <w:t>Discovered In The Fortification Of Şoimoş (Arad County</w:t>
      </w:r>
      <w:r>
        <w:rPr>
          <w:i/>
          <w:iCs/>
          <w:lang w:val="ro-RO"/>
        </w:rPr>
        <w:t xml:space="preserve">). </w:t>
      </w:r>
      <w:r>
        <w:rPr>
          <w:lang w:val="ro-RO"/>
        </w:rPr>
        <w:t>In: Ziridava,</w:t>
      </w:r>
      <w:r>
        <w:rPr>
          <w:i/>
          <w:iCs/>
          <w:lang w:val="ro-RO"/>
        </w:rPr>
        <w:t xml:space="preserve"> </w:t>
      </w:r>
      <w:r>
        <w:rPr>
          <w:lang w:val="ro-RO"/>
        </w:rPr>
        <w:t>Studia Archaeologica, 2014, nyomtatás alatt</w:t>
      </w:r>
      <w:r>
        <w:rPr>
          <w:i/>
          <w:iCs/>
          <w:lang w:val="ro-RO"/>
        </w:rPr>
        <w:t xml:space="preserve"> (</w:t>
      </w:r>
      <w:r>
        <w:rPr>
          <w:lang w:val="ro-RO"/>
        </w:rPr>
        <w:t xml:space="preserve">coautor </w:t>
      </w:r>
      <w:r w:rsidRPr="00BB79DA">
        <w:rPr>
          <w:lang w:val="ro-RO"/>
        </w:rPr>
        <w:t>Florin Mărginean</w:t>
      </w:r>
      <w:r>
        <w:rPr>
          <w:lang w:val="ro-RO"/>
        </w:rPr>
        <w:t>).</w:t>
      </w:r>
    </w:p>
    <w:p w:rsidR="001B793C" w:rsidRPr="00892F68" w:rsidRDefault="001B793C" w:rsidP="001234E0">
      <w:pPr>
        <w:numPr>
          <w:ilvl w:val="0"/>
          <w:numId w:val="26"/>
        </w:numPr>
        <w:jc w:val="both"/>
        <w:rPr>
          <w:i/>
          <w:iCs/>
          <w:lang w:val="ro-RO"/>
        </w:rPr>
      </w:pPr>
      <w:r w:rsidRPr="00892F68">
        <w:rPr>
          <w:i/>
          <w:iCs/>
          <w:lang w:val="ro-RO"/>
        </w:rPr>
        <w:t>The Medieval Castle and Town of Temeswar (Archaeological Research Versus Historical</w:t>
      </w:r>
    </w:p>
    <w:p w:rsidR="001B793C" w:rsidRPr="00652E40" w:rsidRDefault="001B793C" w:rsidP="001234E0">
      <w:pPr>
        <w:ind w:left="1418"/>
        <w:jc w:val="both"/>
        <w:rPr>
          <w:lang w:val="ro-RO"/>
        </w:rPr>
      </w:pPr>
      <w:r>
        <w:rPr>
          <w:i/>
          <w:iCs/>
          <w:lang w:val="ro-RO"/>
        </w:rPr>
        <w:t xml:space="preserve"> </w:t>
      </w:r>
      <w:r w:rsidRPr="00892F68">
        <w:rPr>
          <w:i/>
          <w:iCs/>
          <w:lang w:val="ro-RO"/>
        </w:rPr>
        <w:t>Testimonies</w:t>
      </w:r>
      <w:r>
        <w:rPr>
          <w:i/>
          <w:iCs/>
          <w:lang w:val="ro-RO"/>
        </w:rPr>
        <w:t>)</w:t>
      </w:r>
      <w:r>
        <w:rPr>
          <w:lang w:val="ro-RO"/>
        </w:rPr>
        <w:t>. In:</w:t>
      </w:r>
      <w:r w:rsidRPr="00954E70">
        <w:rPr>
          <w:i/>
          <w:iCs/>
          <w:lang w:val="ro-RO"/>
        </w:rPr>
        <w:t xml:space="preserve"> </w:t>
      </w:r>
      <w:r w:rsidRPr="00954E70">
        <w:rPr>
          <w:lang w:val="ro-RO"/>
        </w:rPr>
        <w:t>Castrum Bene 12</w:t>
      </w:r>
      <w:r>
        <w:rPr>
          <w:lang w:val="ro-RO"/>
        </w:rPr>
        <w:t xml:space="preserve"> (The Castle As Social Place) ed. Katarina Predovnik</w:t>
      </w:r>
      <w:r w:rsidRPr="00954E70">
        <w:rPr>
          <w:lang w:val="ro-RO"/>
        </w:rPr>
        <w:t xml:space="preserve">, </w:t>
      </w:r>
      <w:r>
        <w:rPr>
          <w:lang w:val="ro-RO"/>
        </w:rPr>
        <w:t>2014</w:t>
      </w:r>
      <w:r w:rsidRPr="00954E70">
        <w:rPr>
          <w:lang w:val="ro-RO"/>
        </w:rPr>
        <w:t>, Ljbubljana,</w:t>
      </w:r>
      <w:r>
        <w:rPr>
          <w:i/>
          <w:iCs/>
          <w:lang w:val="ro-RO"/>
        </w:rPr>
        <w:t xml:space="preserve"> </w:t>
      </w:r>
      <w:r>
        <w:rPr>
          <w:lang w:val="ro-RO"/>
        </w:rPr>
        <w:t>p. 277-288.</w:t>
      </w:r>
    </w:p>
    <w:p w:rsidR="001B793C" w:rsidRPr="00652E40" w:rsidRDefault="001B793C" w:rsidP="001234E0">
      <w:pPr>
        <w:numPr>
          <w:ilvl w:val="0"/>
          <w:numId w:val="26"/>
        </w:numPr>
        <w:jc w:val="both"/>
        <w:rPr>
          <w:i/>
          <w:iCs/>
          <w:lang w:val="ro-RO"/>
        </w:rPr>
      </w:pPr>
      <w:r w:rsidRPr="00BB79DA">
        <w:rPr>
          <w:i/>
          <w:iCs/>
          <w:lang w:val="ro-RO"/>
        </w:rPr>
        <w:t>Resedinta regala medievala de la Timisoara (The Medieval Royal Residence from Timisoara)</w:t>
      </w:r>
      <w:r>
        <w:rPr>
          <w:lang w:val="ro-RO"/>
        </w:rPr>
        <w:t>. In: Analele Banatului, S.N., Arheologie-Istorie, XXI, 2013, p. 211-231.</w:t>
      </w:r>
    </w:p>
    <w:p w:rsidR="001B793C" w:rsidRPr="00652E40" w:rsidRDefault="001B793C" w:rsidP="001234E0">
      <w:pPr>
        <w:numPr>
          <w:ilvl w:val="0"/>
          <w:numId w:val="26"/>
        </w:numPr>
        <w:jc w:val="both"/>
        <w:rPr>
          <w:i/>
          <w:iCs/>
          <w:lang w:val="ro-RO"/>
        </w:rPr>
      </w:pPr>
      <w:r w:rsidRPr="00652E40">
        <w:rPr>
          <w:i/>
          <w:iCs/>
          <w:lang w:val="ro-RO"/>
        </w:rPr>
        <w:t>Nobiliary Residences</w:t>
      </w:r>
      <w:r>
        <w:rPr>
          <w:i/>
          <w:iCs/>
          <w:lang w:val="ro-RO"/>
        </w:rPr>
        <w:t xml:space="preserve"> </w:t>
      </w:r>
      <w:r w:rsidRPr="00652E40">
        <w:rPr>
          <w:i/>
          <w:iCs/>
          <w:lang w:val="ro-RO"/>
        </w:rPr>
        <w:t>and Ius Patronatus in the Territory</w:t>
      </w:r>
      <w:r>
        <w:rPr>
          <w:i/>
          <w:iCs/>
          <w:lang w:val="ro-RO"/>
        </w:rPr>
        <w:t xml:space="preserve"> </w:t>
      </w:r>
      <w:r w:rsidRPr="00652E40">
        <w:rPr>
          <w:i/>
          <w:iCs/>
          <w:lang w:val="ro-RO"/>
        </w:rPr>
        <w:t>between the Timiş Rivers</w:t>
      </w:r>
      <w:r>
        <w:rPr>
          <w:i/>
          <w:iCs/>
          <w:lang w:val="ro-RO"/>
        </w:rPr>
        <w:t xml:space="preserve"> </w:t>
      </w:r>
      <w:r w:rsidRPr="00652E40">
        <w:rPr>
          <w:i/>
          <w:iCs/>
          <w:lang w:val="ro-RO"/>
        </w:rPr>
        <w:t>(14th–16th centuries)</w:t>
      </w:r>
      <w:r>
        <w:rPr>
          <w:lang w:val="ro-RO"/>
        </w:rPr>
        <w:t>. In: Transyilvanian Review XXII, Supplement no. 4/II, 2013, 180-190.</w:t>
      </w:r>
    </w:p>
    <w:p w:rsidR="001B793C" w:rsidRPr="00954E70" w:rsidRDefault="001B793C" w:rsidP="001234E0">
      <w:pPr>
        <w:numPr>
          <w:ilvl w:val="0"/>
          <w:numId w:val="26"/>
        </w:numPr>
        <w:jc w:val="both"/>
        <w:rPr>
          <w:i/>
          <w:iCs/>
          <w:lang w:val="ro-RO"/>
        </w:rPr>
      </w:pPr>
      <w:r w:rsidRPr="00652E40">
        <w:rPr>
          <w:rStyle w:val="Emphasis"/>
          <w:lang w:val="ro-RO"/>
        </w:rPr>
        <w:t>A középkori Temesvár története az utóbbi évek régészeti kutatásai tükrében</w:t>
      </w:r>
      <w:r>
        <w:rPr>
          <w:rStyle w:val="Emphasis"/>
          <w:i w:val="0"/>
          <w:iCs w:val="0"/>
          <w:lang w:val="ro-RO"/>
        </w:rPr>
        <w:t>. In: A sz</w:t>
      </w:r>
      <w:r>
        <w:rPr>
          <w:rStyle w:val="Emphasis"/>
          <w:i w:val="0"/>
          <w:iCs w:val="0"/>
          <w:lang w:val="hu-HU"/>
        </w:rPr>
        <w:t>órvány emlékei, szerk. Kollár Tibor, Budapest, 2013,</w:t>
      </w:r>
      <w:r>
        <w:rPr>
          <w:rStyle w:val="Emphasis"/>
          <w:i w:val="0"/>
          <w:iCs w:val="0"/>
          <w:lang w:val="ro-RO"/>
        </w:rPr>
        <w:t xml:space="preserve"> 218-230.</w:t>
      </w:r>
    </w:p>
    <w:p w:rsidR="001B793C" w:rsidRPr="00954E70" w:rsidRDefault="001B793C" w:rsidP="001234E0">
      <w:pPr>
        <w:numPr>
          <w:ilvl w:val="0"/>
          <w:numId w:val="26"/>
        </w:numPr>
        <w:jc w:val="both"/>
        <w:rPr>
          <w:lang w:val="ro-RO"/>
        </w:rPr>
      </w:pPr>
      <w:r w:rsidRPr="00954E70">
        <w:rPr>
          <w:i/>
          <w:iCs/>
          <w:lang w:val="ro-RO"/>
        </w:rPr>
        <w:t>The Archaeology Of Medieval Sites In Timiş County (The Present Stage Of Research And State Of Monuments)</w:t>
      </w:r>
      <w:r>
        <w:rPr>
          <w:lang w:val="ro-RO"/>
        </w:rPr>
        <w:t>. In:</w:t>
      </w:r>
      <w:r w:rsidRPr="00954E70">
        <w:rPr>
          <w:i/>
          <w:iCs/>
          <w:lang w:val="ro-RO"/>
        </w:rPr>
        <w:t xml:space="preserve"> </w:t>
      </w:r>
      <w:r w:rsidRPr="00954E70">
        <w:rPr>
          <w:lang w:val="ro-RO"/>
        </w:rPr>
        <w:t>Proceedings of the Regional Conference. Research, Preservation and presentation of Banat Heritage Current state and long term strategy, Vrsac, 2012</w:t>
      </w:r>
      <w:r>
        <w:rPr>
          <w:lang w:val="ro-RO"/>
        </w:rPr>
        <w:t>, 111-121.</w:t>
      </w:r>
    </w:p>
    <w:p w:rsidR="001B793C" w:rsidRPr="00954E70" w:rsidRDefault="001B793C" w:rsidP="001234E0">
      <w:pPr>
        <w:numPr>
          <w:ilvl w:val="0"/>
          <w:numId w:val="26"/>
        </w:numPr>
        <w:jc w:val="both"/>
        <w:rPr>
          <w:lang w:val="ro-RO"/>
        </w:rPr>
      </w:pPr>
      <w:r w:rsidRPr="00954E70">
        <w:rPr>
          <w:i/>
          <w:iCs/>
          <w:lang w:val="ro-RO"/>
        </w:rPr>
        <w:t>A temesvári Hunyadi kastély és 2011. évi kutatá</w:t>
      </w:r>
      <w:r>
        <w:rPr>
          <w:i/>
          <w:iCs/>
          <w:lang w:val="ro-RO"/>
        </w:rPr>
        <w:t>sa</w:t>
      </w:r>
      <w:r>
        <w:rPr>
          <w:lang w:val="ro-RO"/>
        </w:rPr>
        <w:t>. In:</w:t>
      </w:r>
      <w:r w:rsidRPr="00954E70">
        <w:rPr>
          <w:i/>
          <w:iCs/>
          <w:lang w:val="ro-RO"/>
        </w:rPr>
        <w:t xml:space="preserve"> </w:t>
      </w:r>
      <w:r w:rsidRPr="00954E70">
        <w:rPr>
          <w:lang w:val="ro-RO"/>
        </w:rPr>
        <w:t>Castrum, 15 (2012), 1-2, 87-96.</w:t>
      </w:r>
    </w:p>
    <w:p w:rsidR="001B793C" w:rsidRDefault="001B793C" w:rsidP="001234E0">
      <w:pPr>
        <w:numPr>
          <w:ilvl w:val="0"/>
          <w:numId w:val="26"/>
        </w:numPr>
        <w:jc w:val="both"/>
        <w:rPr>
          <w:i/>
          <w:iCs/>
          <w:lang w:val="ro-RO"/>
        </w:rPr>
      </w:pPr>
      <w:r>
        <w:rPr>
          <w:i/>
          <w:iCs/>
          <w:lang w:val="ro-RO"/>
        </w:rPr>
        <w:t xml:space="preserve">Tobacco Clay Pipes </w:t>
      </w:r>
      <w:r w:rsidRPr="00BB79DA">
        <w:rPr>
          <w:i/>
          <w:iCs/>
          <w:lang w:val="ro-RO"/>
        </w:rPr>
        <w:t>Discovered in the Historical Centre of Timisoara</w:t>
      </w:r>
      <w:r>
        <w:rPr>
          <w:i/>
          <w:iCs/>
          <w:lang w:val="ro-RO"/>
        </w:rPr>
        <w:t xml:space="preserve">. </w:t>
      </w:r>
      <w:r>
        <w:rPr>
          <w:lang w:val="ro-RO"/>
        </w:rPr>
        <w:t>In: Ziridava, Studia Archaeologica, 26/1, 2012, p. 167-190.</w:t>
      </w:r>
    </w:p>
    <w:p w:rsidR="001B793C" w:rsidRPr="0006030C" w:rsidRDefault="001B793C" w:rsidP="001234E0">
      <w:pPr>
        <w:numPr>
          <w:ilvl w:val="0"/>
          <w:numId w:val="26"/>
        </w:numPr>
        <w:jc w:val="both"/>
        <w:rPr>
          <w:i/>
          <w:iCs/>
          <w:lang w:val="ro-RO"/>
        </w:rPr>
      </w:pPr>
      <w:r w:rsidRPr="00DC3EEF">
        <w:rPr>
          <w:i/>
          <w:iCs/>
          <w:lang w:val="ro-RO"/>
        </w:rPr>
        <w:t>Castellumok és curiak a Temesközben. A nemesi rezidenciák középkori latin terminológiájáról</w:t>
      </w:r>
      <w:r>
        <w:rPr>
          <w:i/>
          <w:iCs/>
          <w:lang w:val="ro-RO"/>
        </w:rPr>
        <w:t xml:space="preserve"> </w:t>
      </w:r>
      <w:r w:rsidRPr="0006030C">
        <w:rPr>
          <w:lang w:val="ro-RO"/>
        </w:rPr>
        <w:t>(„Castella” and „curiae” in the Temesköz. On the Medieval Latin Terminology of Noble Residences)</w:t>
      </w:r>
      <w:r>
        <w:rPr>
          <w:i/>
          <w:iCs/>
          <w:lang w:val="ro-RO"/>
        </w:rPr>
        <w:t xml:space="preserve">. </w:t>
      </w:r>
      <w:r>
        <w:rPr>
          <w:lang w:val="ro-RO"/>
        </w:rPr>
        <w:t xml:space="preserve">In: </w:t>
      </w:r>
      <w:r w:rsidRPr="0006030C">
        <w:rPr>
          <w:lang w:val="ro-RO"/>
        </w:rPr>
        <w:t>Középkortörténeti</w:t>
      </w:r>
      <w:r>
        <w:rPr>
          <w:lang w:val="ro-RO"/>
        </w:rPr>
        <w:t xml:space="preserve"> </w:t>
      </w:r>
      <w:r w:rsidRPr="0006030C">
        <w:rPr>
          <w:lang w:val="ro-RO"/>
        </w:rPr>
        <w:t>Tanulmányok</w:t>
      </w:r>
      <w:r>
        <w:rPr>
          <w:lang w:val="ro-RO"/>
        </w:rPr>
        <w:t xml:space="preserve"> </w:t>
      </w:r>
      <w:r w:rsidRPr="0006030C">
        <w:rPr>
          <w:lang w:val="ro-RO"/>
        </w:rPr>
        <w:t>7.</w:t>
      </w:r>
      <w:r>
        <w:rPr>
          <w:lang w:val="ro-RO"/>
        </w:rPr>
        <w:t xml:space="preserve"> (2012), Szeged, p. 45-55.</w:t>
      </w:r>
    </w:p>
    <w:p w:rsidR="001B793C" w:rsidRPr="0006030C" w:rsidRDefault="001B793C" w:rsidP="001234E0">
      <w:pPr>
        <w:numPr>
          <w:ilvl w:val="0"/>
          <w:numId w:val="26"/>
        </w:numPr>
        <w:jc w:val="both"/>
        <w:rPr>
          <w:i/>
          <w:iCs/>
          <w:lang w:val="ro-RO"/>
        </w:rPr>
      </w:pPr>
      <w:r w:rsidRPr="006D0AF1">
        <w:rPr>
          <w:i/>
          <w:iCs/>
          <w:lang w:val="ro-RO"/>
        </w:rPr>
        <w:t xml:space="preserve">Descoperirile arheologice de la sfârşitul sec. XIX </w:t>
      </w:r>
      <w:r w:rsidRPr="006D0AF1">
        <w:rPr>
          <w:i/>
          <w:iCs/>
          <w:lang w:val="de-DE"/>
        </w:rPr>
        <w:t>din hotarul localităţii Gaj, Serbia (Archäologische Funde an der Grenze der Ortschaft Gaj, Serbien. Almásy  – Sammlung)</w:t>
      </w:r>
      <w:r w:rsidRPr="006D0AF1">
        <w:rPr>
          <w:lang w:val="de-DE"/>
        </w:rPr>
        <w:t xml:space="preserve">, în </w:t>
      </w:r>
      <w:r w:rsidRPr="006D0AF1">
        <w:rPr>
          <w:i/>
          <w:iCs/>
          <w:lang w:val="de-DE"/>
        </w:rPr>
        <w:t>Analele Banatului</w:t>
      </w:r>
      <w:r w:rsidRPr="006D0AF1">
        <w:rPr>
          <w:lang w:val="de-DE"/>
        </w:rPr>
        <w:t xml:space="preserve">, XIX, 2011, </w:t>
      </w:r>
      <w:r>
        <w:rPr>
          <w:lang w:val="de-DE"/>
        </w:rPr>
        <w:t>p. 85-108 (társszerző</w:t>
      </w:r>
      <w:r w:rsidRPr="006D0AF1">
        <w:rPr>
          <w:lang w:val="de-DE"/>
        </w:rPr>
        <w:t xml:space="preserve"> </w:t>
      </w:r>
      <w:r>
        <w:rPr>
          <w:lang w:val="de-DE"/>
        </w:rPr>
        <w:t xml:space="preserve">A. Szentmiklosi </w:t>
      </w:r>
      <w:r>
        <w:rPr>
          <w:lang w:val="ro-RO"/>
        </w:rPr>
        <w:t xml:space="preserve">és </w:t>
      </w:r>
      <w:r w:rsidRPr="006D0AF1">
        <w:rPr>
          <w:lang w:val="de-DE"/>
        </w:rPr>
        <w:t>A. Bălărie).</w:t>
      </w:r>
    </w:p>
    <w:p w:rsidR="001B793C" w:rsidRDefault="001B793C" w:rsidP="001234E0">
      <w:pPr>
        <w:numPr>
          <w:ilvl w:val="0"/>
          <w:numId w:val="26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>Vesela de masă medievală de la Castelul Huniade (sec. XIV-XV)</w:t>
      </w:r>
      <w:r>
        <w:rPr>
          <w:color w:val="000000"/>
          <w:lang w:val="ro-RO"/>
        </w:rPr>
        <w:t>.</w:t>
      </w:r>
      <w:r>
        <w:rPr>
          <w:b/>
          <w:bCs/>
          <w:color w:val="000000"/>
          <w:lang w:val="ro-RO"/>
        </w:rPr>
        <w:t xml:space="preserve"> </w:t>
      </w:r>
      <w:r>
        <w:rPr>
          <w:color w:val="000000"/>
          <w:lang w:val="ro-RO"/>
        </w:rPr>
        <w:t xml:space="preserve">In: Vasaria Medievalia. II. Bistriţa, 2010, p. </w:t>
      </w:r>
    </w:p>
    <w:p w:rsidR="001B793C" w:rsidRDefault="001B793C" w:rsidP="001234E0">
      <w:pPr>
        <w:numPr>
          <w:ilvl w:val="0"/>
          <w:numId w:val="26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 xml:space="preserve">Ferecături de cărţi medievale. </w:t>
      </w:r>
      <w:r>
        <w:rPr>
          <w:color w:val="000000"/>
          <w:lang w:val="ro-RO"/>
        </w:rPr>
        <w:t>In: Arheologia Medievală 6 (2008), Reşiţa, p. 150-164.</w:t>
      </w:r>
    </w:p>
    <w:p w:rsidR="001B793C" w:rsidRDefault="001B793C" w:rsidP="001234E0">
      <w:pPr>
        <w:numPr>
          <w:ilvl w:val="0"/>
          <w:numId w:val="26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A. Rădulescu, D. Tănase, Zs. Kopeczny, </w:t>
      </w:r>
      <w:r>
        <w:rPr>
          <w:i/>
          <w:iCs/>
          <w:color w:val="000000"/>
          <w:lang w:val="ro-RO"/>
        </w:rPr>
        <w:t xml:space="preserve">Raport preliminar privind cercetările arheologice preventive de la Timişoara – Castelul Huniade 2007. </w:t>
      </w:r>
      <w:r>
        <w:rPr>
          <w:color w:val="000000"/>
          <w:lang w:val="ro-RO"/>
        </w:rPr>
        <w:t>In: Banatica 18 (2008), Reşiţa, p. 141-154.</w:t>
      </w:r>
    </w:p>
    <w:p w:rsidR="001B793C" w:rsidRDefault="001B793C" w:rsidP="001234E0">
      <w:pPr>
        <w:numPr>
          <w:ilvl w:val="0"/>
          <w:numId w:val="26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A. Rădulescu, C. Timoc, D. L. Ciobotaru, D. Tănase, A. Flutur, </w:t>
      </w:r>
      <w:r>
        <w:rPr>
          <w:i/>
          <w:iCs/>
          <w:color w:val="000000"/>
          <w:lang w:val="ro-RO"/>
        </w:rPr>
        <w:t>Timişoara</w:t>
      </w:r>
      <w:r>
        <w:rPr>
          <w:color w:val="000000"/>
          <w:lang w:val="ro-RO"/>
        </w:rPr>
        <w:t xml:space="preserve">, </w:t>
      </w:r>
      <w:r>
        <w:rPr>
          <w:i/>
          <w:iCs/>
          <w:color w:val="000000"/>
          <w:lang w:val="ro-RO"/>
        </w:rPr>
        <w:t xml:space="preserve">punct: Castelul Huniade. </w:t>
      </w:r>
      <w:r>
        <w:rPr>
          <w:color w:val="000000"/>
          <w:lang w:val="ro-RO"/>
        </w:rPr>
        <w:t>In: Cronica cercetărilor arheologice din România, campania 2007, Bucureşti 2008, p. 322.</w:t>
      </w:r>
    </w:p>
    <w:p w:rsidR="001B793C" w:rsidRDefault="001B793C" w:rsidP="001234E0">
      <w:pPr>
        <w:numPr>
          <w:ilvl w:val="0"/>
          <w:numId w:val="26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 xml:space="preserve">Colecţia de arheologie a Complexului Muzeal Arad. </w:t>
      </w:r>
      <w:r>
        <w:rPr>
          <w:color w:val="000000"/>
          <w:lang w:val="ro-RO"/>
        </w:rPr>
        <w:t>In: Mak</w:t>
      </w:r>
      <w:r>
        <w:rPr>
          <w:color w:val="000000"/>
          <w:lang w:val="hu-HU"/>
        </w:rPr>
        <w:t>ói História 35-38 (2007)</w:t>
      </w:r>
      <w:r>
        <w:rPr>
          <w:color w:val="000000"/>
          <w:lang w:val="ro-RO"/>
        </w:rPr>
        <w:t>.</w:t>
      </w:r>
    </w:p>
    <w:p w:rsidR="001B793C" w:rsidRDefault="001B793C" w:rsidP="001234E0">
      <w:pPr>
        <w:ind w:left="1065"/>
        <w:jc w:val="both"/>
        <w:rPr>
          <w:color w:val="000000"/>
          <w:lang w:val="ro-RO"/>
        </w:rPr>
      </w:pPr>
    </w:p>
    <w:p w:rsidR="001B793C" w:rsidRDefault="001B793C" w:rsidP="001234E0">
      <w:pPr>
        <w:ind w:left="1065" w:hanging="1065"/>
        <w:jc w:val="both"/>
        <w:rPr>
          <w:b/>
          <w:bCs/>
          <w:color w:val="000000"/>
          <w:lang w:val="ro-RO"/>
        </w:rPr>
      </w:pPr>
      <w:r w:rsidRPr="001234E0">
        <w:rPr>
          <w:b/>
          <w:bCs/>
          <w:color w:val="000000"/>
          <w:lang w:val="ro-RO"/>
        </w:rPr>
        <w:t>Recenzii</w:t>
      </w:r>
    </w:p>
    <w:p w:rsidR="001B793C" w:rsidRPr="0006030C" w:rsidRDefault="001B793C" w:rsidP="001234E0">
      <w:pPr>
        <w:numPr>
          <w:ilvl w:val="0"/>
          <w:numId w:val="27"/>
        </w:numPr>
        <w:jc w:val="both"/>
        <w:rPr>
          <w:b/>
          <w:bCs/>
          <w:color w:val="000000"/>
          <w:lang w:val="ro-RO"/>
        </w:rPr>
      </w:pPr>
      <w:r w:rsidRPr="00DC3EEF">
        <w:rPr>
          <w:i/>
          <w:iCs/>
          <w:lang w:val="ro-RO"/>
        </w:rPr>
        <w:t xml:space="preserve">István </w:t>
      </w:r>
      <w:r>
        <w:rPr>
          <w:i/>
          <w:iCs/>
          <w:lang w:val="ro-RO"/>
        </w:rPr>
        <w:t>Petrovics, A középkori Temesvár. Fejezetek a B</w:t>
      </w:r>
      <w:r w:rsidRPr="00DC3EEF">
        <w:rPr>
          <w:i/>
          <w:iCs/>
          <w:lang w:val="ro-RO"/>
        </w:rPr>
        <w:t>ega-parti város 1552 előtti történetéből, seria Capitulum IV., JATEPress, Szeged, 2008, 164 p., 4 planşe</w:t>
      </w:r>
      <w:r>
        <w:rPr>
          <w:lang w:val="ro-RO"/>
        </w:rPr>
        <w:t xml:space="preserve">. In: </w:t>
      </w:r>
      <w:r w:rsidRPr="006D0AF1">
        <w:rPr>
          <w:i/>
          <w:iCs/>
          <w:lang w:val="ro-RO"/>
        </w:rPr>
        <w:t>An</w:t>
      </w:r>
      <w:r>
        <w:rPr>
          <w:i/>
          <w:iCs/>
          <w:lang w:val="ro-RO"/>
        </w:rPr>
        <w:t>alele Banatului, S. N., Istorie- Arheologie</w:t>
      </w:r>
      <w:r w:rsidRPr="006D0AF1">
        <w:rPr>
          <w:lang w:val="ro-RO"/>
        </w:rPr>
        <w:t xml:space="preserve">, </w:t>
      </w:r>
      <w:r>
        <w:rPr>
          <w:lang w:val="ro-RO"/>
        </w:rPr>
        <w:t>XIX</w:t>
      </w:r>
      <w:r w:rsidRPr="006D0AF1">
        <w:rPr>
          <w:lang w:val="ro-RO"/>
        </w:rPr>
        <w:t>, 2011</w:t>
      </w:r>
      <w:r>
        <w:rPr>
          <w:lang w:val="ro-RO"/>
        </w:rPr>
        <w:t>, p. 557-562.</w:t>
      </w:r>
    </w:p>
    <w:p w:rsidR="001B793C" w:rsidRPr="0006030C" w:rsidRDefault="001B793C" w:rsidP="001234E0">
      <w:pPr>
        <w:numPr>
          <w:ilvl w:val="0"/>
          <w:numId w:val="27"/>
        </w:numPr>
        <w:jc w:val="both"/>
        <w:rPr>
          <w:color w:val="000000"/>
          <w:lang w:val="ro-RO"/>
        </w:rPr>
      </w:pPr>
      <w:r w:rsidRPr="0006030C">
        <w:rPr>
          <w:i/>
          <w:iCs/>
          <w:color w:val="000000"/>
          <w:lang w:val="ro-RO"/>
        </w:rPr>
        <w:t>István Petrovics, A középkori Temesvár. Fejezetek a Bega-parti város 1552 előtti történetéből, seria Capitulum IV., JATEPress, Szeged, 2008, 164 p., 4 planşe</w:t>
      </w:r>
      <w:r>
        <w:rPr>
          <w:color w:val="000000"/>
          <w:lang w:val="ro-RO"/>
        </w:rPr>
        <w:t>. I</w:t>
      </w:r>
      <w:r w:rsidRPr="0006030C">
        <w:rPr>
          <w:color w:val="000000"/>
          <w:lang w:val="ro-RO"/>
        </w:rPr>
        <w:t>n</w:t>
      </w:r>
      <w:r>
        <w:rPr>
          <w:color w:val="000000"/>
          <w:lang w:val="ro-RO"/>
        </w:rPr>
        <w:t>:</w:t>
      </w:r>
      <w:r w:rsidRPr="0006030C">
        <w:rPr>
          <w:color w:val="000000"/>
          <w:lang w:val="ro-RO"/>
        </w:rPr>
        <w:t xml:space="preserve"> Századok 2011, 2.</w:t>
      </w:r>
      <w:r>
        <w:rPr>
          <w:color w:val="000000"/>
          <w:lang w:val="ro-RO"/>
        </w:rPr>
        <w:t>,</w:t>
      </w:r>
      <w:r w:rsidRPr="0006030C">
        <w:rPr>
          <w:color w:val="000000"/>
          <w:lang w:val="ro-RO"/>
        </w:rPr>
        <w:t xml:space="preserve"> p. 500-504.</w:t>
      </w:r>
    </w:p>
    <w:p w:rsidR="001B793C" w:rsidRPr="001234E0" w:rsidRDefault="001B793C" w:rsidP="001234E0">
      <w:pPr>
        <w:ind w:left="1065" w:hanging="1065"/>
        <w:jc w:val="both"/>
        <w:rPr>
          <w:b/>
          <w:bCs/>
          <w:color w:val="000000"/>
          <w:lang w:val="ro-RO"/>
        </w:rPr>
      </w:pPr>
    </w:p>
    <w:p w:rsidR="001B793C" w:rsidRDefault="001B793C" w:rsidP="001234E0">
      <w:p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Cataloage de expoziţie</w:t>
      </w:r>
    </w:p>
    <w:p w:rsidR="001B793C" w:rsidRDefault="001B793C" w:rsidP="001234E0">
      <w:pPr>
        <w:numPr>
          <w:ilvl w:val="0"/>
          <w:numId w:val="2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 xml:space="preserve">Das Mittelalterlische Temeswar. </w:t>
      </w:r>
      <w:r>
        <w:rPr>
          <w:color w:val="000000"/>
          <w:lang w:val="ro-RO"/>
        </w:rPr>
        <w:t>In: Temeswar/Timişoara. Klein Wien an der Bega, Ulm 2010 (coautor).</w:t>
      </w:r>
    </w:p>
    <w:p w:rsidR="001B793C" w:rsidRDefault="001B793C" w:rsidP="001234E0">
      <w:pPr>
        <w:numPr>
          <w:ilvl w:val="0"/>
          <w:numId w:val="2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>De la primele scrieri la multimedia. O scurtă istorie a comunicării şi mai mult</w:t>
      </w:r>
      <w:r>
        <w:rPr>
          <w:color w:val="000000"/>
          <w:lang w:val="ro-RO"/>
        </w:rPr>
        <w:t>, Alba Iulia 2010 (coautor).</w:t>
      </w:r>
    </w:p>
    <w:p w:rsidR="001B793C" w:rsidRDefault="001B793C" w:rsidP="001234E0">
      <w:pPr>
        <w:jc w:val="both"/>
        <w:rPr>
          <w:color w:val="000000"/>
          <w:lang w:val="ro-RO"/>
        </w:rPr>
      </w:pPr>
    </w:p>
    <w:p w:rsidR="001B793C" w:rsidRDefault="001B793C" w:rsidP="001234E0">
      <w:pPr>
        <w:jc w:val="both"/>
        <w:rPr>
          <w:b/>
          <w:bCs/>
          <w:color w:val="000000"/>
          <w:lang w:val="ro-RO"/>
        </w:rPr>
      </w:pPr>
      <w:r w:rsidRPr="001234E0">
        <w:rPr>
          <w:b/>
          <w:bCs/>
          <w:color w:val="000000"/>
          <w:lang w:val="ro-RO"/>
        </w:rPr>
        <w:t>Articole de popularizare</w:t>
      </w:r>
    </w:p>
    <w:p w:rsidR="001B793C" w:rsidRPr="001234E0" w:rsidRDefault="001B793C" w:rsidP="001234E0">
      <w:pPr>
        <w:numPr>
          <w:ilvl w:val="0"/>
          <w:numId w:val="28"/>
        </w:numPr>
        <w:ind w:firstLine="414"/>
        <w:jc w:val="both"/>
        <w:rPr>
          <w:b/>
          <w:bCs/>
          <w:color w:val="000000"/>
          <w:lang w:val="ro-RO"/>
        </w:rPr>
      </w:pPr>
      <w:r w:rsidRPr="00892F68">
        <w:rPr>
          <w:i/>
          <w:iCs/>
          <w:lang w:val="it-IT"/>
        </w:rPr>
        <w:t xml:space="preserve">Legături culturale între Timişoara şi </w:t>
      </w:r>
      <w:r w:rsidRPr="00892F68">
        <w:rPr>
          <w:rStyle w:val="p222671n5da5"/>
          <w:i/>
          <w:iCs/>
          <w:lang w:val="it-IT"/>
        </w:rPr>
        <w:t>Italia</w:t>
      </w:r>
      <w:r w:rsidRPr="00892F68">
        <w:rPr>
          <w:i/>
          <w:iCs/>
          <w:lang w:val="it-IT"/>
        </w:rPr>
        <w:t xml:space="preserve"> în Evul Mediu.</w:t>
      </w:r>
      <w:r>
        <w:rPr>
          <w:lang w:val="it-IT"/>
        </w:rPr>
        <w:t xml:space="preserve"> In: Orizonturi culturale rom</w:t>
      </w:r>
      <w:r>
        <w:rPr>
          <w:lang w:val="ro-RO"/>
        </w:rPr>
        <w:t xml:space="preserve">âno-italiene, </w:t>
      </w:r>
      <w:r w:rsidRPr="00892F68">
        <w:rPr>
          <w:rStyle w:val="stile1"/>
          <w:lang w:val="it-IT"/>
        </w:rPr>
        <w:t>4, aprilie 2013, anul III</w:t>
      </w:r>
      <w:r>
        <w:rPr>
          <w:rStyle w:val="stile1"/>
          <w:lang w:val="it-IT"/>
        </w:rPr>
        <w:t>, (</w:t>
      </w:r>
      <w:r w:rsidRPr="00892F68">
        <w:rPr>
          <w:rStyle w:val="stile1"/>
          <w:lang w:val="it-IT"/>
        </w:rPr>
        <w:t>http://www.orizonturiculturale.ro/ro_studii_Zsuzsanna-Kopeczny.html</w:t>
      </w:r>
      <w:r>
        <w:rPr>
          <w:rStyle w:val="stile1"/>
          <w:lang w:val="it-IT"/>
        </w:rPr>
        <w:t>)</w:t>
      </w:r>
    </w:p>
    <w:p w:rsidR="001B793C" w:rsidRDefault="001B793C" w:rsidP="001234E0">
      <w:pPr>
        <w:numPr>
          <w:ilvl w:val="0"/>
          <w:numId w:val="4"/>
        </w:numPr>
        <w:jc w:val="both"/>
        <w:rPr>
          <w:color w:val="000000"/>
          <w:lang w:val="ro-RO"/>
        </w:rPr>
      </w:pPr>
      <w:r>
        <w:rPr>
          <w:i/>
          <w:iCs/>
          <w:color w:val="000000"/>
          <w:lang w:val="ro-RO"/>
        </w:rPr>
        <w:t>Mărturii istorice şi arheologice. Castelul Huniade de la Timişoara.</w:t>
      </w:r>
      <w:r>
        <w:rPr>
          <w:color w:val="000000"/>
          <w:lang w:val="ro-RO"/>
        </w:rPr>
        <w:t xml:space="preserve"> In: Magazin </w:t>
      </w:r>
      <w:r>
        <w:rPr>
          <w:color w:val="000000"/>
          <w:lang w:val="ro-RO"/>
        </w:rPr>
        <w:tab/>
        <w:t>Istoric, s.n. 10, 2009, p. 84-86 (articol de popularizare).</w:t>
      </w:r>
    </w:p>
    <w:p w:rsidR="001B793C" w:rsidRPr="001234E0" w:rsidRDefault="001B793C" w:rsidP="001234E0">
      <w:pPr>
        <w:jc w:val="both"/>
        <w:rPr>
          <w:b/>
          <w:bCs/>
          <w:color w:val="000000"/>
          <w:lang w:val="ro-RO"/>
        </w:rPr>
      </w:pPr>
    </w:p>
    <w:p w:rsidR="001B793C" w:rsidRDefault="001B793C">
      <w:pPr>
        <w:jc w:val="both"/>
        <w:rPr>
          <w:b/>
          <w:b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Expoziţii</w:t>
      </w:r>
      <w:r>
        <w:rPr>
          <w:b/>
          <w:bCs/>
          <w:i/>
          <w:iCs/>
          <w:color w:val="000000"/>
          <w:lang w:val="ro-RO"/>
        </w:rPr>
        <w:tab/>
      </w:r>
      <w:r>
        <w:rPr>
          <w:b/>
          <w:bCs/>
          <w:i/>
          <w:iCs/>
          <w:color w:val="000000"/>
          <w:lang w:val="ro-RO"/>
        </w:rPr>
        <w:tab/>
      </w:r>
      <w:r>
        <w:rPr>
          <w:b/>
          <w:bCs/>
          <w:i/>
          <w:iCs/>
          <w:color w:val="000000"/>
          <w:lang w:val="ro-RO"/>
        </w:rPr>
        <w:tab/>
      </w:r>
      <w:r>
        <w:rPr>
          <w:b/>
          <w:bCs/>
          <w:i/>
          <w:iCs/>
          <w:color w:val="000000"/>
          <w:lang w:val="ro-RO"/>
        </w:rPr>
        <w:tab/>
      </w:r>
      <w:r>
        <w:rPr>
          <w:b/>
          <w:bCs/>
          <w:color w:val="000000"/>
          <w:lang w:val="ro-RO"/>
        </w:rPr>
        <w:t>-</w:t>
      </w:r>
    </w:p>
    <w:p w:rsidR="001B793C" w:rsidRDefault="001B793C">
      <w:pPr>
        <w:numPr>
          <w:ilvl w:val="0"/>
          <w:numId w:val="14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februarie </w:t>
      </w:r>
      <w:r>
        <w:rPr>
          <w:b/>
          <w:bCs/>
          <w:color w:val="000000"/>
          <w:lang w:val="ro-RO"/>
        </w:rPr>
        <w:t>2010</w:t>
      </w:r>
      <w:r>
        <w:rPr>
          <w:color w:val="000000"/>
          <w:lang w:val="ro-RO"/>
        </w:rPr>
        <w:t xml:space="preserve"> – martie </w:t>
      </w:r>
      <w:r>
        <w:rPr>
          <w:b/>
          <w:bCs/>
          <w:color w:val="000000"/>
          <w:lang w:val="ro-RO"/>
        </w:rPr>
        <w:t xml:space="preserve">2011, </w:t>
      </w:r>
      <w:r>
        <w:rPr>
          <w:color w:val="000000"/>
          <w:lang w:val="ro-RO"/>
        </w:rPr>
        <w:t>Deva, Sighişoara, Cluj-Napoca, Sibiu, Timişoara</w:t>
      </w:r>
      <w:r>
        <w:rPr>
          <w:b/>
          <w:bCs/>
          <w:color w:val="000000"/>
          <w:lang w:val="ro-RO"/>
        </w:rPr>
        <w:t>.</w:t>
      </w:r>
      <w:r>
        <w:rPr>
          <w:color w:val="000000"/>
          <w:lang w:val="ro-RO"/>
        </w:rPr>
        <w:t xml:space="preserve"> </w:t>
      </w:r>
      <w:r>
        <w:rPr>
          <w:i/>
          <w:iCs/>
          <w:color w:val="000000"/>
          <w:lang w:val="ro-RO"/>
        </w:rPr>
        <w:t xml:space="preserve">De la primele scrieri la multimedia. O scurtă istorie a comunicării şi mai mult. </w:t>
      </w:r>
      <w:r>
        <w:rPr>
          <w:color w:val="000000"/>
          <w:lang w:val="ro-RO"/>
        </w:rPr>
        <w:t>Expoziţie itinerantă (colaborator).</w:t>
      </w:r>
    </w:p>
    <w:p w:rsidR="001B793C" w:rsidRDefault="001B793C">
      <w:pPr>
        <w:numPr>
          <w:ilvl w:val="0"/>
          <w:numId w:val="14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19</w:t>
      </w:r>
      <w:r>
        <w:rPr>
          <w:i/>
          <w:iCs/>
          <w:color w:val="000000"/>
          <w:lang w:val="ro-RO"/>
        </w:rPr>
        <w:t xml:space="preserve"> </w:t>
      </w:r>
      <w:r>
        <w:rPr>
          <w:color w:val="000000"/>
          <w:lang w:val="ro-RO"/>
        </w:rPr>
        <w:t xml:space="preserve">martie-24 mai </w:t>
      </w:r>
      <w:r>
        <w:rPr>
          <w:b/>
          <w:bCs/>
          <w:color w:val="000000"/>
          <w:lang w:val="ro-RO"/>
        </w:rPr>
        <w:t>2010</w:t>
      </w:r>
      <w:r>
        <w:rPr>
          <w:color w:val="000000"/>
          <w:lang w:val="ro-RO"/>
        </w:rPr>
        <w:t>, Ulm (Germania).</w:t>
      </w:r>
      <w:r>
        <w:rPr>
          <w:i/>
          <w:iCs/>
          <w:color w:val="000000"/>
          <w:lang w:val="ro-RO"/>
        </w:rPr>
        <w:t xml:space="preserve"> Temeswar/Timişoara. Klein Wien an der Bega </w:t>
      </w:r>
      <w:r>
        <w:rPr>
          <w:color w:val="000000"/>
          <w:lang w:val="ro-RO"/>
        </w:rPr>
        <w:t>(colaborator).</w:t>
      </w:r>
    </w:p>
    <w:p w:rsidR="001B793C" w:rsidRDefault="001B793C">
      <w:pPr>
        <w:numPr>
          <w:ilvl w:val="0"/>
          <w:numId w:val="14"/>
        </w:numPr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 xml:space="preserve">8 decembrie </w:t>
      </w:r>
      <w:r>
        <w:rPr>
          <w:b/>
          <w:bCs/>
          <w:color w:val="000000"/>
          <w:lang w:val="ro-RO"/>
        </w:rPr>
        <w:t>2008</w:t>
      </w:r>
      <w:r>
        <w:rPr>
          <w:color w:val="000000"/>
          <w:lang w:val="ro-RO"/>
        </w:rPr>
        <w:t xml:space="preserve"> – 4 ianuarie 2009, Timişoara. </w:t>
      </w:r>
      <w:r>
        <w:rPr>
          <w:i/>
          <w:iCs/>
          <w:color w:val="000000"/>
          <w:lang w:val="ro-RO"/>
        </w:rPr>
        <w:t>„Castelul Huniade – Săpăturile arheologice preventive 2007”</w:t>
      </w:r>
    </w:p>
    <w:p w:rsidR="001B793C" w:rsidRDefault="001B793C">
      <w:pPr>
        <w:jc w:val="both"/>
        <w:rPr>
          <w:b/>
          <w:bCs/>
          <w:color w:val="000000"/>
          <w:lang w:val="ro-RO"/>
        </w:rPr>
      </w:pP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Activităţi/</w:t>
      </w:r>
    </w:p>
    <w:p w:rsidR="001B793C" w:rsidRDefault="001B793C" w:rsidP="002E42D9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prezentări de popularizare</w:t>
      </w:r>
    </w:p>
    <w:p w:rsidR="001B793C" w:rsidRPr="002E42D9" w:rsidRDefault="001B793C" w:rsidP="002E42D9">
      <w:pPr>
        <w:numPr>
          <w:ilvl w:val="0"/>
          <w:numId w:val="15"/>
        </w:numPr>
        <w:jc w:val="both"/>
        <w:rPr>
          <w:b/>
          <w:bCs/>
          <w:color w:val="000000"/>
          <w:lang w:val="ro-RO"/>
        </w:rPr>
      </w:pPr>
      <w:r>
        <w:rPr>
          <w:color w:val="000000"/>
          <w:lang w:val="ro-RO"/>
        </w:rPr>
        <w:t xml:space="preserve">16 mai </w:t>
      </w:r>
      <w:r w:rsidRPr="002E42D9">
        <w:rPr>
          <w:b/>
          <w:bCs/>
          <w:color w:val="000000"/>
          <w:lang w:val="ro-RO"/>
        </w:rPr>
        <w:t>2015</w:t>
      </w:r>
      <w:r>
        <w:rPr>
          <w:b/>
          <w:bCs/>
          <w:color w:val="000000"/>
          <w:lang w:val="ro-RO"/>
        </w:rPr>
        <w:t xml:space="preserve"> – „</w:t>
      </w:r>
      <w:r w:rsidRPr="002E42D9">
        <w:rPr>
          <w:color w:val="000000"/>
          <w:lang w:val="ro-RO"/>
        </w:rPr>
        <w:t>A temesvári királyi rezidencia régészeti feltárása</w:t>
      </w:r>
      <w:r>
        <w:rPr>
          <w:color w:val="000000"/>
          <w:lang w:val="ro-RO"/>
        </w:rPr>
        <w:t xml:space="preserve">”. </w:t>
      </w:r>
      <w:r w:rsidRPr="00FA7B60">
        <w:rPr>
          <w:color w:val="000000"/>
          <w:lang w:val="ro-RO"/>
        </w:rPr>
        <w:t>XX. Bánsági Magyar Napok</w:t>
      </w:r>
      <w:r>
        <w:rPr>
          <w:color w:val="000000"/>
          <w:lang w:val="ro-RO"/>
        </w:rPr>
        <w:t>, Temesv</w:t>
      </w:r>
      <w:r>
        <w:rPr>
          <w:color w:val="000000"/>
          <w:lang w:val="hu-HU"/>
        </w:rPr>
        <w:t>ár (Temesvár királyi székhely alapításának 700. évfordulója).</w:t>
      </w:r>
    </w:p>
    <w:p w:rsidR="001B793C" w:rsidRDefault="001B793C">
      <w:pPr>
        <w:numPr>
          <w:ilvl w:val="0"/>
          <w:numId w:val="15"/>
        </w:numPr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 xml:space="preserve">31 iulie </w:t>
      </w:r>
      <w:r>
        <w:rPr>
          <w:b/>
          <w:bCs/>
          <w:color w:val="000000"/>
          <w:lang w:val="ro-RO"/>
        </w:rPr>
        <w:t>2010</w:t>
      </w:r>
      <w:r>
        <w:rPr>
          <w:color w:val="000000"/>
          <w:lang w:val="ro-RO"/>
        </w:rPr>
        <w:t xml:space="preserve"> -  „Castelul şi cavalerii săi” (colaborator: prezentare cu titlul</w:t>
      </w:r>
      <w:r>
        <w:rPr>
          <w:i/>
          <w:iCs/>
          <w:color w:val="000000"/>
          <w:lang w:val="ro-RO"/>
        </w:rPr>
        <w:t xml:space="preserve"> Istoria îngropată a Castelului Huniade</w:t>
      </w:r>
      <w:r>
        <w:rPr>
          <w:color w:val="000000"/>
          <w:lang w:val="ro-RO"/>
        </w:rPr>
        <w:t>, concepţie panouri informative roll-up, fluturaşi)</w:t>
      </w:r>
      <w:r>
        <w:rPr>
          <w:i/>
          <w:iCs/>
          <w:color w:val="000000"/>
          <w:lang w:val="ro-RO"/>
        </w:rPr>
        <w:t>.</w:t>
      </w:r>
    </w:p>
    <w:p w:rsidR="001B793C" w:rsidRDefault="001B793C">
      <w:pPr>
        <w:numPr>
          <w:ilvl w:val="0"/>
          <w:numId w:val="15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23 septembrie </w:t>
      </w:r>
      <w:r>
        <w:rPr>
          <w:b/>
          <w:bCs/>
          <w:color w:val="000000"/>
          <w:lang w:val="ro-RO"/>
        </w:rPr>
        <w:t>2009</w:t>
      </w:r>
      <w:r>
        <w:rPr>
          <w:color w:val="000000"/>
          <w:lang w:val="ro-RO"/>
        </w:rPr>
        <w:t xml:space="preserve"> </w:t>
      </w:r>
      <w:r>
        <w:rPr>
          <w:i/>
          <w:iCs/>
          <w:color w:val="000000"/>
          <w:lang w:val="ro-RO"/>
        </w:rPr>
        <w:t xml:space="preserve">- </w:t>
      </w:r>
      <w:r>
        <w:rPr>
          <w:color w:val="000000"/>
          <w:lang w:val="ro-RO"/>
        </w:rPr>
        <w:t>prezentarea descoperirilor arheologice</w:t>
      </w:r>
      <w:r>
        <w:rPr>
          <w:i/>
          <w:iCs/>
          <w:color w:val="000000"/>
          <w:lang w:val="ro-RO"/>
        </w:rPr>
        <w:t xml:space="preserve"> „Castelul Huniade – Timişoara”, </w:t>
      </w:r>
      <w:r>
        <w:rPr>
          <w:color w:val="000000"/>
          <w:lang w:val="ro-RO"/>
        </w:rPr>
        <w:t>campania 2009</w:t>
      </w:r>
      <w:r>
        <w:rPr>
          <w:i/>
          <w:iCs/>
          <w:color w:val="000000"/>
          <w:lang w:val="ro-RO"/>
        </w:rPr>
        <w:t xml:space="preserve">, </w:t>
      </w:r>
      <w:r>
        <w:rPr>
          <w:color w:val="000000"/>
          <w:lang w:val="ro-RO"/>
        </w:rPr>
        <w:t>la Institutului Cultural Român, Budapesta.</w:t>
      </w:r>
    </w:p>
    <w:p w:rsidR="001B793C" w:rsidRDefault="001B793C">
      <w:pPr>
        <w:numPr>
          <w:ilvl w:val="0"/>
          <w:numId w:val="15"/>
        </w:numPr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 xml:space="preserve">23 iulie </w:t>
      </w:r>
      <w:r>
        <w:rPr>
          <w:b/>
          <w:bCs/>
          <w:color w:val="000000"/>
          <w:lang w:val="ro-RO"/>
        </w:rPr>
        <w:t>2009</w:t>
      </w:r>
      <w:r>
        <w:rPr>
          <w:color w:val="000000"/>
          <w:lang w:val="ro-RO"/>
        </w:rPr>
        <w:t xml:space="preserve"> - prezentare cu titlul </w:t>
      </w:r>
      <w:r>
        <w:rPr>
          <w:i/>
          <w:iCs/>
          <w:color w:val="000000"/>
          <w:lang w:val="ro-RO"/>
        </w:rPr>
        <w:t xml:space="preserve">Evoluţia planimetrică a Castelului Huniade – Timişoara, </w:t>
      </w:r>
      <w:r>
        <w:rPr>
          <w:color w:val="000000"/>
          <w:lang w:val="ro-RO"/>
        </w:rPr>
        <w:t>cursului de vară BEST UPT – CRIBS. MEDIEVAL EDITION</w:t>
      </w:r>
      <w:r>
        <w:rPr>
          <w:i/>
          <w:iCs/>
          <w:color w:val="000000"/>
          <w:lang w:val="ro-RO"/>
        </w:rPr>
        <w:t>.</w:t>
      </w:r>
    </w:p>
    <w:p w:rsidR="001B793C" w:rsidRDefault="001B793C">
      <w:pPr>
        <w:numPr>
          <w:ilvl w:val="0"/>
          <w:numId w:val="15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octombrie </w:t>
      </w:r>
      <w:r>
        <w:rPr>
          <w:b/>
          <w:bCs/>
          <w:color w:val="000000"/>
          <w:lang w:val="ro-RO"/>
        </w:rPr>
        <w:t>2009</w:t>
      </w:r>
      <w:r>
        <w:rPr>
          <w:color w:val="000000"/>
          <w:lang w:val="ro-RO"/>
        </w:rPr>
        <w:t xml:space="preserve"> - </w:t>
      </w:r>
      <w:r>
        <w:rPr>
          <w:i/>
          <w:iCs/>
          <w:color w:val="000000"/>
          <w:lang w:val="ro-RO"/>
        </w:rPr>
        <w:t>Calendar 2010</w:t>
      </w:r>
      <w:r>
        <w:rPr>
          <w:color w:val="000000"/>
          <w:lang w:val="ro-RO"/>
        </w:rPr>
        <w:t>, Muzeul Banatului Timişoara, consultant ştiinţific în realizarea materialului fotografic cu tematica „Obiecte medievale din colecţia Muzeului Banatului Timişoara”.</w:t>
      </w:r>
    </w:p>
    <w:p w:rsidR="001B793C" w:rsidRDefault="001B793C">
      <w:pPr>
        <w:numPr>
          <w:ilvl w:val="0"/>
          <w:numId w:val="15"/>
        </w:numPr>
        <w:jc w:val="both"/>
        <w:rPr>
          <w:color w:val="000000"/>
          <w:lang w:val="hu-HU"/>
        </w:rPr>
      </w:pPr>
      <w:r>
        <w:rPr>
          <w:b/>
          <w:bCs/>
          <w:color w:val="000000"/>
          <w:lang w:val="ro-RO"/>
        </w:rPr>
        <w:t>2008</w:t>
      </w:r>
      <w:r>
        <w:rPr>
          <w:b/>
          <w:bCs/>
          <w:i/>
          <w:iCs/>
          <w:color w:val="000000"/>
          <w:lang w:val="ro-RO"/>
        </w:rPr>
        <w:t xml:space="preserve"> - </w:t>
      </w:r>
      <w:r>
        <w:rPr>
          <w:i/>
          <w:iCs/>
          <w:color w:val="000000"/>
          <w:lang w:val="hu-HU"/>
        </w:rPr>
        <w:t xml:space="preserve">Castelul Huniade Timişoara (istoric), Huniade Castle Timişoara (history), </w:t>
      </w:r>
      <w:r>
        <w:rPr>
          <w:color w:val="000000"/>
          <w:lang w:val="hu-HU"/>
        </w:rPr>
        <w:t>pliant expoziţie temporară</w:t>
      </w:r>
      <w:r>
        <w:rPr>
          <w:i/>
          <w:iCs/>
          <w:color w:val="000000"/>
          <w:lang w:val="hu-HU"/>
        </w:rPr>
        <w:t xml:space="preserve"> </w:t>
      </w:r>
      <w:r>
        <w:rPr>
          <w:color w:val="000000"/>
          <w:lang w:val="hu-HU"/>
        </w:rPr>
        <w:t>„Castelul Huniade – Săpăturile arheologice preventive 2007”.</w:t>
      </w:r>
    </w:p>
    <w:p w:rsidR="001B793C" w:rsidRPr="00DB66CE" w:rsidRDefault="001B793C">
      <w:pPr>
        <w:jc w:val="both"/>
        <w:rPr>
          <w:lang w:val="ro-RO"/>
        </w:rPr>
      </w:pP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Activitate editorială</w:t>
      </w:r>
    </w:p>
    <w:p w:rsidR="001B793C" w:rsidRDefault="001B793C">
      <w:pPr>
        <w:numPr>
          <w:ilvl w:val="0"/>
          <w:numId w:val="16"/>
        </w:numPr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 xml:space="preserve">2008 – prezent - secretar de redacţie Muzeul Banatului Timişoara, redactarea revistei </w:t>
      </w:r>
      <w:r>
        <w:rPr>
          <w:i/>
          <w:iCs/>
          <w:color w:val="000000"/>
          <w:lang w:val="ro-RO"/>
        </w:rPr>
        <w:t>Analele Banatului. S. N. Istorie-Arheologie.</w:t>
      </w:r>
    </w:p>
    <w:p w:rsidR="001B793C" w:rsidRDefault="001B793C">
      <w:pPr>
        <w:jc w:val="both"/>
      </w:pPr>
    </w:p>
    <w:p w:rsidR="001B793C" w:rsidRDefault="001B793C">
      <w:pPr>
        <w:jc w:val="both"/>
        <w:rPr>
          <w:b/>
          <w:bCs/>
          <w:i/>
          <w:iCs/>
          <w:color w:val="000000"/>
          <w:lang w:val="ro-RO"/>
        </w:rPr>
      </w:pPr>
      <w:r>
        <w:rPr>
          <w:b/>
          <w:bCs/>
          <w:i/>
          <w:iCs/>
          <w:color w:val="000000"/>
          <w:lang w:val="ro-RO"/>
        </w:rPr>
        <w:t>Traduceri</w:t>
      </w:r>
    </w:p>
    <w:p w:rsidR="001B793C" w:rsidRDefault="001B793C" w:rsidP="000F5D01">
      <w:pPr>
        <w:jc w:val="both"/>
        <w:rPr>
          <w:b/>
          <w:bCs/>
          <w:i/>
          <w:iCs/>
          <w:color w:val="000000"/>
          <w:lang w:val="ro-RO"/>
        </w:rPr>
      </w:pPr>
    </w:p>
    <w:p w:rsidR="001B793C" w:rsidRDefault="001B793C">
      <w:pPr>
        <w:numPr>
          <w:ilvl w:val="0"/>
          <w:numId w:val="17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A. A. Rusu – F. Mărginean, </w:t>
      </w:r>
      <w:r>
        <w:rPr>
          <w:i/>
          <w:iCs/>
          <w:color w:val="000000"/>
          <w:lang w:val="ro-RO"/>
        </w:rPr>
        <w:t>Feltót középkori templomai</w:t>
      </w:r>
      <w:r>
        <w:rPr>
          <w:color w:val="000000"/>
          <w:lang w:val="ro-RO"/>
        </w:rPr>
        <w:t>. In: Kollár Tibor (ed.), Építészet a középkori Dél-Magyarországon. Tanulmányok, Budapest, 2010 (română - maghiară).</w:t>
      </w:r>
    </w:p>
    <w:p w:rsidR="001B793C" w:rsidRPr="00A847EF" w:rsidRDefault="001B793C" w:rsidP="00A847EF">
      <w:pPr>
        <w:numPr>
          <w:ilvl w:val="0"/>
          <w:numId w:val="17"/>
        </w:numPr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>Szil</w:t>
      </w:r>
      <w:r>
        <w:rPr>
          <w:color w:val="000000"/>
          <w:lang w:val="hu-HU"/>
        </w:rPr>
        <w:t xml:space="preserve">árd Papp, </w:t>
      </w:r>
      <w:r w:rsidRPr="00162F06">
        <w:rPr>
          <w:i/>
          <w:iCs/>
          <w:color w:val="000000"/>
          <w:lang w:val="ro-RO"/>
        </w:rPr>
        <w:t>Întroducere în arhitectura religioasă gotică a comitatului medieval al Sătmarului.</w:t>
      </w:r>
      <w:r>
        <w:rPr>
          <w:i/>
          <w:iCs/>
          <w:color w:val="000000"/>
          <w:lang w:val="ro-RO"/>
        </w:rPr>
        <w:t xml:space="preserve"> </w:t>
      </w:r>
      <w:r w:rsidRPr="00162F06">
        <w:rPr>
          <w:color w:val="000000"/>
          <w:lang w:val="ro-RO"/>
        </w:rPr>
        <w:t>In:</w:t>
      </w:r>
      <w:r>
        <w:rPr>
          <w:i/>
          <w:iCs/>
          <w:color w:val="000000"/>
          <w:lang w:val="ro-RO"/>
        </w:rPr>
        <w:t xml:space="preserve"> </w:t>
      </w:r>
      <w:r>
        <w:rPr>
          <w:color w:val="000000"/>
          <w:lang w:val="ro-RO"/>
        </w:rPr>
        <w:t xml:space="preserve">Tibor Kollár (ed.), </w:t>
      </w:r>
      <w:r w:rsidRPr="00162F06">
        <w:rPr>
          <w:i/>
          <w:iCs/>
          <w:color w:val="000000"/>
          <w:lang w:val="ro-RO"/>
        </w:rPr>
        <w:t>Arhitectura religioasă medievală din Satu Mare</w:t>
      </w:r>
      <w:r>
        <w:rPr>
          <w:i/>
          <w:iCs/>
          <w:color w:val="000000"/>
          <w:lang w:val="ro-RO"/>
        </w:rPr>
        <w:t xml:space="preserve">. </w:t>
      </w:r>
      <w:r w:rsidRPr="00A847EF">
        <w:rPr>
          <w:i/>
          <w:iCs/>
          <w:color w:val="000000"/>
          <w:lang w:val="ro-RO"/>
        </w:rPr>
        <w:t>Circuitul bisericilor medievale</w:t>
      </w:r>
      <w:r>
        <w:rPr>
          <w:i/>
          <w:iCs/>
          <w:color w:val="000000"/>
          <w:lang w:val="ro-RO"/>
        </w:rPr>
        <w:t xml:space="preserve"> </w:t>
      </w:r>
      <w:r w:rsidRPr="00A847EF">
        <w:rPr>
          <w:i/>
          <w:iCs/>
          <w:color w:val="000000"/>
          <w:lang w:val="ro-RO"/>
        </w:rPr>
        <w:t>din judeţele Szabolcs-Szatmár-Bereg şi Satu Mare</w:t>
      </w:r>
      <w:r>
        <w:rPr>
          <w:color w:val="000000"/>
          <w:lang w:val="ro-RO"/>
        </w:rPr>
        <w:t xml:space="preserve">, </w:t>
      </w:r>
      <w:r w:rsidRPr="00A847EF">
        <w:rPr>
          <w:lang w:val="ro-RO"/>
        </w:rPr>
        <w:t xml:space="preserve">Nyíregyháza 2011, </w:t>
      </w:r>
      <w:r>
        <w:rPr>
          <w:color w:val="000000"/>
          <w:lang w:val="ro-RO"/>
        </w:rPr>
        <w:t>118-141.</w:t>
      </w:r>
    </w:p>
    <w:p w:rsidR="001B793C" w:rsidRPr="00A847EF" w:rsidRDefault="001B793C" w:rsidP="00A847EF">
      <w:pPr>
        <w:numPr>
          <w:ilvl w:val="0"/>
          <w:numId w:val="17"/>
        </w:numPr>
        <w:jc w:val="both"/>
        <w:rPr>
          <w:color w:val="000000"/>
          <w:lang w:val="ro-RO"/>
        </w:rPr>
      </w:pPr>
      <w:r w:rsidRPr="00162F06">
        <w:rPr>
          <w:i/>
          <w:iCs/>
          <w:color w:val="000000"/>
          <w:lang w:val="ro-RO"/>
        </w:rPr>
        <w:t>Note privind istoria construcţiei bisericii parohiale medievale din Baia Mare.</w:t>
      </w:r>
      <w:r>
        <w:rPr>
          <w:i/>
          <w:iCs/>
          <w:color w:val="000000"/>
          <w:lang w:val="ro-RO"/>
        </w:rPr>
        <w:t xml:space="preserve"> </w:t>
      </w:r>
      <w:r w:rsidRPr="00162F06">
        <w:rPr>
          <w:color w:val="000000"/>
          <w:lang w:val="ro-RO"/>
        </w:rPr>
        <w:t>In:</w:t>
      </w:r>
      <w:r>
        <w:rPr>
          <w:i/>
          <w:iCs/>
          <w:color w:val="000000"/>
          <w:lang w:val="ro-RO"/>
        </w:rPr>
        <w:t xml:space="preserve"> </w:t>
      </w:r>
      <w:r>
        <w:rPr>
          <w:color w:val="000000"/>
          <w:lang w:val="ro-RO"/>
        </w:rPr>
        <w:t xml:space="preserve">Tibor Kollár (ed.), </w:t>
      </w:r>
      <w:r w:rsidRPr="00162F06">
        <w:rPr>
          <w:i/>
          <w:iCs/>
          <w:color w:val="000000"/>
          <w:lang w:val="ro-RO"/>
        </w:rPr>
        <w:t>Arhitectura religioasă medievală din Satu Mare</w:t>
      </w:r>
      <w:r>
        <w:rPr>
          <w:i/>
          <w:iCs/>
          <w:color w:val="000000"/>
          <w:lang w:val="ro-RO"/>
        </w:rPr>
        <w:t xml:space="preserve">. </w:t>
      </w:r>
      <w:r w:rsidRPr="00A847EF">
        <w:rPr>
          <w:i/>
          <w:iCs/>
          <w:color w:val="000000"/>
          <w:lang w:val="ro-RO"/>
        </w:rPr>
        <w:t>Circuitul bisericilor medievale</w:t>
      </w:r>
      <w:r>
        <w:rPr>
          <w:i/>
          <w:iCs/>
          <w:color w:val="000000"/>
          <w:lang w:val="ro-RO"/>
        </w:rPr>
        <w:t xml:space="preserve"> </w:t>
      </w:r>
      <w:r w:rsidRPr="00A847EF">
        <w:rPr>
          <w:i/>
          <w:iCs/>
          <w:color w:val="000000"/>
          <w:lang w:val="ro-RO"/>
        </w:rPr>
        <w:t>din judeţele Szabolcs-Szatmár-Bereg şi Satu Mare</w:t>
      </w:r>
      <w:r>
        <w:rPr>
          <w:color w:val="000000"/>
          <w:lang w:val="ro-RO"/>
        </w:rPr>
        <w:t xml:space="preserve">, </w:t>
      </w:r>
      <w:r w:rsidRPr="00A847EF">
        <w:rPr>
          <w:lang w:val="ro-RO"/>
        </w:rPr>
        <w:t>Nyíregyháza 2011</w:t>
      </w:r>
      <w:r>
        <w:rPr>
          <w:lang w:val="ro-RO"/>
        </w:rPr>
        <w:t xml:space="preserve">, </w:t>
      </w:r>
      <w:r w:rsidRPr="00A847EF">
        <w:rPr>
          <w:color w:val="000000"/>
          <w:lang w:val="ro-RO"/>
        </w:rPr>
        <w:t>180-207.</w:t>
      </w:r>
    </w:p>
    <w:p w:rsidR="001B793C" w:rsidRPr="00131301" w:rsidRDefault="001B793C" w:rsidP="00A847EF">
      <w:pPr>
        <w:numPr>
          <w:ilvl w:val="0"/>
          <w:numId w:val="17"/>
        </w:numPr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 xml:space="preserve">Szilárd Papp, </w:t>
      </w:r>
      <w:r>
        <w:rPr>
          <w:i/>
          <w:iCs/>
          <w:color w:val="000000"/>
          <w:lang w:val="ro-RO"/>
        </w:rPr>
        <w:t>F</w:t>
      </w:r>
      <w:r w:rsidRPr="00A847EF">
        <w:rPr>
          <w:i/>
          <w:iCs/>
          <w:color w:val="000000"/>
          <w:lang w:val="ro-RO"/>
        </w:rPr>
        <w:t>ragmentele sculpturale provenite</w:t>
      </w:r>
      <w:r>
        <w:rPr>
          <w:i/>
          <w:iCs/>
          <w:color w:val="000000"/>
          <w:lang w:val="ro-RO"/>
        </w:rPr>
        <w:t xml:space="preserve"> din biserica parohială Sf. Ştefan de la Baia M</w:t>
      </w:r>
      <w:r w:rsidRPr="00A847EF">
        <w:rPr>
          <w:i/>
          <w:iCs/>
          <w:color w:val="000000"/>
          <w:lang w:val="ro-RO"/>
        </w:rPr>
        <w:t>are</w:t>
      </w:r>
      <w:r>
        <w:rPr>
          <w:i/>
          <w:iCs/>
          <w:color w:val="000000"/>
          <w:lang w:val="ro-RO"/>
        </w:rPr>
        <w:t>. C</w:t>
      </w:r>
      <w:r w:rsidRPr="00A847EF">
        <w:rPr>
          <w:i/>
          <w:iCs/>
          <w:color w:val="000000"/>
          <w:lang w:val="ro-RO"/>
        </w:rPr>
        <w:t>atalog</w:t>
      </w:r>
      <w:r w:rsidRPr="00162F06">
        <w:rPr>
          <w:i/>
          <w:iCs/>
          <w:color w:val="000000"/>
          <w:lang w:val="ro-RO"/>
        </w:rPr>
        <w:t>.</w:t>
      </w:r>
      <w:r>
        <w:rPr>
          <w:color w:val="000000"/>
          <w:lang w:val="ro-RO"/>
        </w:rPr>
        <w:t xml:space="preserve"> </w:t>
      </w:r>
      <w:r w:rsidRPr="00162F06">
        <w:rPr>
          <w:color w:val="000000"/>
          <w:lang w:val="ro-RO"/>
        </w:rPr>
        <w:t>In:</w:t>
      </w:r>
      <w:r>
        <w:rPr>
          <w:i/>
          <w:iCs/>
          <w:color w:val="000000"/>
          <w:lang w:val="ro-RO"/>
        </w:rPr>
        <w:t xml:space="preserve"> </w:t>
      </w:r>
      <w:r>
        <w:rPr>
          <w:color w:val="000000"/>
          <w:lang w:val="ro-RO"/>
        </w:rPr>
        <w:t xml:space="preserve">Tibor Kollár (ed.), </w:t>
      </w:r>
      <w:r w:rsidRPr="00162F06">
        <w:rPr>
          <w:i/>
          <w:iCs/>
          <w:color w:val="000000"/>
          <w:lang w:val="ro-RO"/>
        </w:rPr>
        <w:t>Arhitectura religioasă medievală din Satu Mare</w:t>
      </w:r>
      <w:r>
        <w:rPr>
          <w:i/>
          <w:iCs/>
          <w:color w:val="000000"/>
          <w:lang w:val="ro-RO"/>
        </w:rPr>
        <w:t xml:space="preserve">. </w:t>
      </w:r>
      <w:r w:rsidRPr="00A847EF">
        <w:rPr>
          <w:i/>
          <w:iCs/>
          <w:color w:val="000000"/>
          <w:lang w:val="ro-RO"/>
        </w:rPr>
        <w:t>Circuitul bisericilor medievale</w:t>
      </w:r>
      <w:r>
        <w:rPr>
          <w:i/>
          <w:iCs/>
          <w:color w:val="000000"/>
          <w:lang w:val="ro-RO"/>
        </w:rPr>
        <w:t xml:space="preserve"> </w:t>
      </w:r>
      <w:r w:rsidRPr="00A847EF">
        <w:rPr>
          <w:i/>
          <w:iCs/>
          <w:color w:val="000000"/>
          <w:lang w:val="ro-RO"/>
        </w:rPr>
        <w:t>din judeţele Szabolcs-Szatmár-Bereg şi Satu Mare</w:t>
      </w:r>
      <w:r>
        <w:rPr>
          <w:color w:val="000000"/>
          <w:lang w:val="ro-RO"/>
        </w:rPr>
        <w:t xml:space="preserve">, </w:t>
      </w:r>
      <w:r w:rsidRPr="00A847EF">
        <w:rPr>
          <w:lang w:val="ro-RO"/>
        </w:rPr>
        <w:t>Nyíregyháza 2011</w:t>
      </w:r>
      <w:r>
        <w:rPr>
          <w:color w:val="000000"/>
          <w:lang w:val="ro-RO"/>
        </w:rPr>
        <w:t>, 208</w:t>
      </w:r>
      <w:r w:rsidRPr="00162F06">
        <w:rPr>
          <w:color w:val="000000"/>
          <w:lang w:val="ro-RO"/>
        </w:rPr>
        <w:t>-</w:t>
      </w:r>
      <w:r>
        <w:rPr>
          <w:color w:val="000000"/>
          <w:lang w:val="ro-RO"/>
        </w:rPr>
        <w:t>217</w:t>
      </w:r>
      <w:r w:rsidRPr="00162F06">
        <w:rPr>
          <w:color w:val="000000"/>
          <w:lang w:val="ro-RO"/>
        </w:rPr>
        <w:t>.</w:t>
      </w:r>
    </w:p>
    <w:p w:rsidR="001B793C" w:rsidRPr="00162F06" w:rsidRDefault="001B793C" w:rsidP="00131301">
      <w:pPr>
        <w:numPr>
          <w:ilvl w:val="0"/>
          <w:numId w:val="17"/>
        </w:numPr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 xml:space="preserve">Szilárd Papp, </w:t>
      </w:r>
      <w:r>
        <w:rPr>
          <w:i/>
          <w:iCs/>
          <w:color w:val="000000"/>
          <w:lang w:val="ro-RO"/>
        </w:rPr>
        <w:t>Tăuţii de Jos</w:t>
      </w:r>
      <w:r w:rsidRPr="00131301">
        <w:rPr>
          <w:i/>
          <w:iCs/>
          <w:color w:val="000000"/>
          <w:lang w:val="ro-RO"/>
        </w:rPr>
        <w:t>,</w:t>
      </w:r>
      <w:r>
        <w:rPr>
          <w:i/>
          <w:iCs/>
          <w:color w:val="000000"/>
          <w:lang w:val="ro-RO"/>
        </w:rPr>
        <w:t xml:space="preserve"> biserica reformată </w:t>
      </w:r>
      <w:r>
        <w:rPr>
          <w:color w:val="000000"/>
          <w:lang w:val="ro-RO"/>
        </w:rPr>
        <w:t>(articol catalog).</w:t>
      </w:r>
      <w:r w:rsidRPr="00131301">
        <w:rPr>
          <w:i/>
          <w:iCs/>
          <w:color w:val="000000"/>
          <w:lang w:val="ro-RO"/>
        </w:rPr>
        <w:t xml:space="preserve"> </w:t>
      </w:r>
      <w:r>
        <w:rPr>
          <w:color w:val="000000"/>
          <w:lang w:val="ro-RO"/>
        </w:rPr>
        <w:t>In: Tibor Koll</w:t>
      </w:r>
      <w:r>
        <w:rPr>
          <w:color w:val="000000"/>
          <w:lang w:val="hu-HU"/>
        </w:rPr>
        <w:t xml:space="preserve">ár (ed.), </w:t>
      </w:r>
      <w:r w:rsidRPr="00162F06">
        <w:rPr>
          <w:i/>
          <w:iCs/>
          <w:color w:val="000000"/>
          <w:lang w:val="ro-RO"/>
        </w:rPr>
        <w:t>Arhitectura religioasă medievală din Satu Mare</w:t>
      </w:r>
      <w:r>
        <w:rPr>
          <w:color w:val="000000"/>
          <w:lang w:val="ro-RO"/>
        </w:rPr>
        <w:t xml:space="preserve">. </w:t>
      </w:r>
      <w:r w:rsidRPr="00A847EF">
        <w:rPr>
          <w:i/>
          <w:iCs/>
          <w:color w:val="000000"/>
          <w:lang w:val="ro-RO"/>
        </w:rPr>
        <w:t>Circuitul bisericilor medievale</w:t>
      </w:r>
      <w:r>
        <w:rPr>
          <w:i/>
          <w:iCs/>
          <w:color w:val="000000"/>
          <w:lang w:val="ro-RO"/>
        </w:rPr>
        <w:t xml:space="preserve"> </w:t>
      </w:r>
      <w:r w:rsidRPr="00A847EF">
        <w:rPr>
          <w:i/>
          <w:iCs/>
          <w:color w:val="000000"/>
          <w:lang w:val="ro-RO"/>
        </w:rPr>
        <w:t>din judeţele Szabolcs-Szatmár-Bereg şi Satu Mare</w:t>
      </w:r>
      <w:r>
        <w:rPr>
          <w:color w:val="000000"/>
          <w:lang w:val="ro-RO"/>
        </w:rPr>
        <w:t xml:space="preserve">, </w:t>
      </w:r>
      <w:r w:rsidRPr="00517E22">
        <w:rPr>
          <w:lang w:val="ro-RO"/>
        </w:rPr>
        <w:t xml:space="preserve">Nyíregyháza 2011, </w:t>
      </w:r>
      <w:r w:rsidRPr="00131301">
        <w:rPr>
          <w:i/>
          <w:iCs/>
          <w:color w:val="000000"/>
          <w:lang w:val="ro-RO"/>
        </w:rPr>
        <w:t>226-230</w:t>
      </w:r>
      <w:r>
        <w:rPr>
          <w:color w:val="000000"/>
          <w:lang w:val="ro-RO"/>
        </w:rPr>
        <w:t>.</w:t>
      </w:r>
    </w:p>
    <w:p w:rsidR="001B793C" w:rsidRPr="00162F06" w:rsidRDefault="001B793C" w:rsidP="00A847EF">
      <w:pPr>
        <w:numPr>
          <w:ilvl w:val="0"/>
          <w:numId w:val="17"/>
        </w:numPr>
        <w:jc w:val="both"/>
        <w:rPr>
          <w:i/>
          <w:iCs/>
          <w:color w:val="000000"/>
          <w:lang w:val="ro-RO"/>
        </w:rPr>
      </w:pPr>
      <w:r>
        <w:rPr>
          <w:color w:val="000000"/>
          <w:lang w:val="ro-RO"/>
        </w:rPr>
        <w:t xml:space="preserve">Veronika Csikós, </w:t>
      </w:r>
      <w:r w:rsidRPr="00A847EF">
        <w:rPr>
          <w:i/>
          <w:iCs/>
          <w:color w:val="000000"/>
          <w:lang w:val="ro-RO"/>
        </w:rPr>
        <w:t>Fragmentele de relief cu reprezentarea scenei</w:t>
      </w:r>
      <w:r>
        <w:rPr>
          <w:i/>
          <w:iCs/>
          <w:color w:val="000000"/>
          <w:lang w:val="ro-RO"/>
        </w:rPr>
        <w:t xml:space="preserve"> </w:t>
      </w:r>
      <w:r w:rsidRPr="00A847EF">
        <w:rPr>
          <w:i/>
          <w:iCs/>
          <w:color w:val="000000"/>
          <w:lang w:val="ro-RO"/>
        </w:rPr>
        <w:t>Hristos pe Muntele Măslinilor şi Prinderea lui Hristos</w:t>
      </w:r>
      <w:r>
        <w:rPr>
          <w:i/>
          <w:iCs/>
          <w:color w:val="000000"/>
          <w:lang w:val="ro-RO"/>
        </w:rPr>
        <w:t xml:space="preserve">. </w:t>
      </w:r>
      <w:r w:rsidRPr="00162F06">
        <w:rPr>
          <w:color w:val="000000"/>
          <w:lang w:val="ro-RO"/>
        </w:rPr>
        <w:t>In:</w:t>
      </w:r>
      <w:r>
        <w:rPr>
          <w:color w:val="000000"/>
          <w:lang w:val="ro-RO"/>
        </w:rPr>
        <w:t xml:space="preserve"> Tibor Kollár (ed.), </w:t>
      </w:r>
      <w:r w:rsidRPr="00162F06">
        <w:rPr>
          <w:i/>
          <w:iCs/>
          <w:color w:val="000000"/>
          <w:lang w:val="ro-RO"/>
        </w:rPr>
        <w:t>Arhitectura religioasă medievală din Satu Mare</w:t>
      </w:r>
      <w:r>
        <w:rPr>
          <w:i/>
          <w:iCs/>
          <w:color w:val="000000"/>
          <w:lang w:val="ro-RO"/>
        </w:rPr>
        <w:t xml:space="preserve">. </w:t>
      </w:r>
      <w:r w:rsidRPr="00A847EF">
        <w:rPr>
          <w:i/>
          <w:iCs/>
          <w:color w:val="000000"/>
          <w:lang w:val="ro-RO"/>
        </w:rPr>
        <w:t>Circuitul bisericilor medievale</w:t>
      </w:r>
      <w:r>
        <w:rPr>
          <w:i/>
          <w:iCs/>
          <w:color w:val="000000"/>
          <w:lang w:val="ro-RO"/>
        </w:rPr>
        <w:t xml:space="preserve"> </w:t>
      </w:r>
      <w:r w:rsidRPr="00A847EF">
        <w:rPr>
          <w:i/>
          <w:iCs/>
          <w:color w:val="000000"/>
          <w:lang w:val="ro-RO"/>
        </w:rPr>
        <w:t>din judeţele Szabolcs-Szatmár-Bereg şi Satu Mare</w:t>
      </w:r>
      <w:r>
        <w:rPr>
          <w:color w:val="000000"/>
          <w:lang w:val="ro-RO"/>
        </w:rPr>
        <w:t xml:space="preserve">,, </w:t>
      </w:r>
      <w:r w:rsidRPr="00131301">
        <w:rPr>
          <w:lang w:val="ro-RO"/>
        </w:rPr>
        <w:t>Nyíregyháza</w:t>
      </w:r>
      <w:r>
        <w:rPr>
          <w:color w:val="000000"/>
          <w:lang w:val="ro-RO"/>
        </w:rPr>
        <w:t>, 2011, 218-225.</w:t>
      </w:r>
    </w:p>
    <w:p w:rsidR="001B793C" w:rsidRDefault="001B793C" w:rsidP="006271A3">
      <w:pPr>
        <w:numPr>
          <w:ilvl w:val="0"/>
          <w:numId w:val="17"/>
        </w:numPr>
        <w:jc w:val="both"/>
        <w:rPr>
          <w:color w:val="000000"/>
          <w:lang w:val="ro-RO"/>
        </w:rPr>
      </w:pPr>
      <w:r w:rsidRPr="006271A3">
        <w:rPr>
          <w:color w:val="000000"/>
          <w:lang w:val="ro-RO"/>
        </w:rPr>
        <w:t xml:space="preserve">Daniela Marcu – Istrate, </w:t>
      </w:r>
      <w:r w:rsidRPr="006271A3">
        <w:rPr>
          <w:i/>
          <w:iCs/>
          <w:color w:val="000000"/>
          <w:lang w:val="ro-RO"/>
        </w:rPr>
        <w:t>Régészeti kiegészítések a gyulafehérvári Szent Mihály római katolikus székesegyház szentélye és sekrestyéje történetéhez.</w:t>
      </w:r>
      <w:r>
        <w:rPr>
          <w:color w:val="000000"/>
          <w:lang w:val="ro-RO"/>
        </w:rPr>
        <w:t xml:space="preserve"> </w:t>
      </w:r>
      <w:r w:rsidRPr="006271A3">
        <w:rPr>
          <w:color w:val="000000"/>
          <w:lang w:val="ro-RO"/>
        </w:rPr>
        <w:t>In: Papp Szilárd (ed.), A Gyulafehérvári székesegyház főszentélye, Budapest, 2012 (română – maghiară)</w:t>
      </w:r>
      <w:r>
        <w:rPr>
          <w:color w:val="000000"/>
          <w:lang w:val="ro-RO"/>
        </w:rPr>
        <w:t>.</w:t>
      </w:r>
    </w:p>
    <w:p w:rsidR="001B793C" w:rsidRDefault="001B793C">
      <w:pPr>
        <w:jc w:val="both"/>
        <w:rPr>
          <w:b/>
          <w:bCs/>
          <w:color w:val="000000"/>
          <w:lang w:val="ro-RO"/>
        </w:rPr>
      </w:pPr>
    </w:p>
    <w:p w:rsidR="001B793C" w:rsidRDefault="001B793C">
      <w:p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Afilieri la organizaţii</w:t>
      </w:r>
    </w:p>
    <w:p w:rsidR="001B793C" w:rsidRDefault="001B793C">
      <w:pPr>
        <w:jc w:val="both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ştiinţifice şi profesionale</w:t>
      </w:r>
    </w:p>
    <w:p w:rsidR="001B793C" w:rsidRDefault="001B793C">
      <w:pPr>
        <w:numPr>
          <w:ilvl w:val="0"/>
          <w:numId w:val="18"/>
        </w:numPr>
        <w:jc w:val="both"/>
        <w:rPr>
          <w:color w:val="000000"/>
          <w:lang w:val="hu-HU"/>
        </w:rPr>
      </w:pPr>
      <w:r>
        <w:rPr>
          <w:color w:val="000000"/>
          <w:lang w:val="ro-RO"/>
        </w:rPr>
        <w:t>membru al Asociaţiei „P</w:t>
      </w:r>
      <w:r>
        <w:rPr>
          <w:color w:val="000000"/>
          <w:lang w:val="hu-HU"/>
        </w:rPr>
        <w:t>ósta Béla”</w:t>
      </w:r>
    </w:p>
    <w:p w:rsidR="001B793C" w:rsidRDefault="001B793C">
      <w:pPr>
        <w:jc w:val="both"/>
        <w:rPr>
          <w:b/>
          <w:bCs/>
          <w:color w:val="000000"/>
          <w:lang w:val="ro-RO"/>
        </w:rPr>
      </w:pPr>
    </w:p>
    <w:p w:rsidR="001B793C" w:rsidRDefault="001B793C">
      <w:pPr>
        <w:jc w:val="both"/>
        <w:rPr>
          <w:b/>
          <w:bCs/>
          <w:color w:val="000000"/>
          <w:lang w:val="ro-RO"/>
        </w:rPr>
      </w:pPr>
    </w:p>
    <w:p w:rsidR="001B793C" w:rsidRDefault="001B793C">
      <w:pPr>
        <w:jc w:val="center"/>
        <w:rPr>
          <w:b/>
          <w:bCs/>
          <w:color w:val="000000"/>
          <w:lang w:val="ro-RO"/>
        </w:rPr>
      </w:pPr>
    </w:p>
    <w:p w:rsidR="001B793C" w:rsidRDefault="001B793C">
      <w:pPr>
        <w:jc w:val="center"/>
        <w:rPr>
          <w:b/>
          <w:bCs/>
          <w:color w:val="000000"/>
          <w:lang w:val="ro-RO"/>
        </w:rPr>
      </w:pPr>
    </w:p>
    <w:p w:rsidR="001B793C" w:rsidRDefault="001B793C">
      <w:pPr>
        <w:jc w:val="center"/>
        <w:rPr>
          <w:b/>
          <w:bCs/>
          <w:color w:val="000000"/>
          <w:lang w:val="ro-RO"/>
        </w:rPr>
      </w:pPr>
    </w:p>
    <w:p w:rsidR="001B793C" w:rsidRDefault="001B793C">
      <w:pPr>
        <w:jc w:val="both"/>
        <w:rPr>
          <w:b/>
          <w:bCs/>
          <w:color w:val="000000"/>
          <w:lang w:val="ro-RO"/>
        </w:rPr>
      </w:pPr>
    </w:p>
    <w:p w:rsidR="001B793C" w:rsidRDefault="001B793C">
      <w:pPr>
        <w:jc w:val="center"/>
        <w:rPr>
          <w:sz w:val="32"/>
          <w:szCs w:val="32"/>
          <w:lang w:val="ro-RO"/>
        </w:rPr>
      </w:pPr>
    </w:p>
    <w:sectPr w:rsidR="001B793C" w:rsidSect="002F49B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14C56CD2"/>
    <w:multiLevelType w:val="hybridMultilevel"/>
    <w:tmpl w:val="52CE1DBC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0">
    <w:nsid w:val="1AA0208C"/>
    <w:multiLevelType w:val="hybridMultilevel"/>
    <w:tmpl w:val="9A5AF94A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1">
    <w:nsid w:val="20CE2CE9"/>
    <w:multiLevelType w:val="hybridMultilevel"/>
    <w:tmpl w:val="393E5F72"/>
    <w:lvl w:ilvl="0" w:tplc="F8B01F4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20223A5"/>
    <w:multiLevelType w:val="hybridMultilevel"/>
    <w:tmpl w:val="5AC236A8"/>
    <w:lvl w:ilvl="0" w:tplc="0409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cs="Wingdings" w:hint="default"/>
      </w:rPr>
    </w:lvl>
  </w:abstractNum>
  <w:abstractNum w:abstractNumId="23">
    <w:nsid w:val="32F345C8"/>
    <w:multiLevelType w:val="hybridMultilevel"/>
    <w:tmpl w:val="08BA03EC"/>
    <w:lvl w:ilvl="0" w:tplc="96D286DC">
      <w:start w:val="2013"/>
      <w:numFmt w:val="decimal"/>
      <w:lvlText w:val="%1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86CE0"/>
    <w:multiLevelType w:val="hybridMultilevel"/>
    <w:tmpl w:val="5E44CE90"/>
    <w:lvl w:ilvl="0" w:tplc="040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cs="Wingdings" w:hint="default"/>
      </w:rPr>
    </w:lvl>
  </w:abstractNum>
  <w:abstractNum w:abstractNumId="25">
    <w:nsid w:val="547A08DA"/>
    <w:multiLevelType w:val="hybridMultilevel"/>
    <w:tmpl w:val="87CE76D2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6">
    <w:nsid w:val="55530CF3"/>
    <w:multiLevelType w:val="hybridMultilevel"/>
    <w:tmpl w:val="F31AA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D641D3"/>
    <w:multiLevelType w:val="hybridMultilevel"/>
    <w:tmpl w:val="D40680B8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1"/>
  </w:num>
  <w:num w:numId="22">
    <w:abstractNumId w:val="23"/>
  </w:num>
  <w:num w:numId="23">
    <w:abstractNumId w:val="22"/>
  </w:num>
  <w:num w:numId="24">
    <w:abstractNumId w:val="20"/>
  </w:num>
  <w:num w:numId="25">
    <w:abstractNumId w:val="24"/>
  </w:num>
  <w:num w:numId="26">
    <w:abstractNumId w:val="27"/>
  </w:num>
  <w:num w:numId="27">
    <w:abstractNumId w:val="25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1A3"/>
    <w:rsid w:val="0006030C"/>
    <w:rsid w:val="000F5D01"/>
    <w:rsid w:val="001234E0"/>
    <w:rsid w:val="00131301"/>
    <w:rsid w:val="00162F06"/>
    <w:rsid w:val="001B793C"/>
    <w:rsid w:val="001D7252"/>
    <w:rsid w:val="0025613A"/>
    <w:rsid w:val="0028612B"/>
    <w:rsid w:val="002C417B"/>
    <w:rsid w:val="002E42D9"/>
    <w:rsid w:val="002F49B2"/>
    <w:rsid w:val="00335A01"/>
    <w:rsid w:val="00356339"/>
    <w:rsid w:val="00362AAE"/>
    <w:rsid w:val="00465206"/>
    <w:rsid w:val="00517E22"/>
    <w:rsid w:val="00536718"/>
    <w:rsid w:val="00556925"/>
    <w:rsid w:val="0057132C"/>
    <w:rsid w:val="0062491A"/>
    <w:rsid w:val="006271A3"/>
    <w:rsid w:val="00632A43"/>
    <w:rsid w:val="00652E40"/>
    <w:rsid w:val="006D0AF1"/>
    <w:rsid w:val="007731ED"/>
    <w:rsid w:val="00825459"/>
    <w:rsid w:val="00892F68"/>
    <w:rsid w:val="00954E70"/>
    <w:rsid w:val="00972FD2"/>
    <w:rsid w:val="009D1FD8"/>
    <w:rsid w:val="00A847EF"/>
    <w:rsid w:val="00AC3D0F"/>
    <w:rsid w:val="00B34996"/>
    <w:rsid w:val="00BB79DA"/>
    <w:rsid w:val="00DB413A"/>
    <w:rsid w:val="00DB66CE"/>
    <w:rsid w:val="00DC3EEF"/>
    <w:rsid w:val="00E62381"/>
    <w:rsid w:val="00E8515E"/>
    <w:rsid w:val="00F0418C"/>
    <w:rsid w:val="00F52B6D"/>
    <w:rsid w:val="00FA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9B2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2F49B2"/>
    <w:rPr>
      <w:rFonts w:ascii="Symbol" w:hAnsi="Symbol" w:cs="Symbol"/>
    </w:rPr>
  </w:style>
  <w:style w:type="character" w:customStyle="1" w:styleId="WW8Num1z1">
    <w:name w:val="WW8Num1z1"/>
    <w:uiPriority w:val="99"/>
    <w:rsid w:val="002F49B2"/>
    <w:rPr>
      <w:rFonts w:ascii="OpenSymbol" w:hAnsi="OpenSymbol" w:cs="OpenSymbol"/>
    </w:rPr>
  </w:style>
  <w:style w:type="character" w:customStyle="1" w:styleId="WW8Num1z3">
    <w:name w:val="WW8Num1z3"/>
    <w:uiPriority w:val="99"/>
    <w:rsid w:val="002F49B2"/>
    <w:rPr>
      <w:rFonts w:ascii="Symbol" w:hAnsi="Symbol" w:cs="Symbol"/>
    </w:rPr>
  </w:style>
  <w:style w:type="character" w:customStyle="1" w:styleId="WW8Num2z0">
    <w:name w:val="WW8Num2z0"/>
    <w:uiPriority w:val="99"/>
    <w:rsid w:val="002F49B2"/>
    <w:rPr>
      <w:rFonts w:ascii="Symbol" w:hAnsi="Symbol" w:cs="Symbol"/>
    </w:rPr>
  </w:style>
  <w:style w:type="character" w:customStyle="1" w:styleId="WW8Num2z1">
    <w:name w:val="WW8Num2z1"/>
    <w:uiPriority w:val="99"/>
    <w:rsid w:val="002F49B2"/>
    <w:rPr>
      <w:rFonts w:ascii="OpenSymbol" w:hAnsi="OpenSymbol" w:cs="OpenSymbol"/>
    </w:rPr>
  </w:style>
  <w:style w:type="character" w:customStyle="1" w:styleId="WW8Num2z3">
    <w:name w:val="WW8Num2z3"/>
    <w:uiPriority w:val="99"/>
    <w:rsid w:val="002F49B2"/>
    <w:rPr>
      <w:rFonts w:ascii="Symbol" w:hAnsi="Symbol" w:cs="Symbol"/>
    </w:rPr>
  </w:style>
  <w:style w:type="character" w:customStyle="1" w:styleId="WW8Num3z0">
    <w:name w:val="WW8Num3z0"/>
    <w:uiPriority w:val="99"/>
    <w:rsid w:val="002F49B2"/>
    <w:rPr>
      <w:rFonts w:ascii="Symbol" w:hAnsi="Symbol" w:cs="Symbol"/>
    </w:rPr>
  </w:style>
  <w:style w:type="character" w:customStyle="1" w:styleId="WW8Num3z1">
    <w:name w:val="WW8Num3z1"/>
    <w:uiPriority w:val="99"/>
    <w:rsid w:val="002F49B2"/>
    <w:rPr>
      <w:rFonts w:ascii="OpenSymbol" w:hAnsi="OpenSymbol" w:cs="OpenSymbol"/>
    </w:rPr>
  </w:style>
  <w:style w:type="character" w:customStyle="1" w:styleId="WW8Num3z3">
    <w:name w:val="WW8Num3z3"/>
    <w:uiPriority w:val="99"/>
    <w:rsid w:val="002F49B2"/>
    <w:rPr>
      <w:rFonts w:ascii="Symbol" w:hAnsi="Symbol" w:cs="Symbol"/>
    </w:rPr>
  </w:style>
  <w:style w:type="character" w:customStyle="1" w:styleId="WW8Num4z0">
    <w:name w:val="WW8Num4z0"/>
    <w:uiPriority w:val="99"/>
    <w:rsid w:val="002F49B2"/>
    <w:rPr>
      <w:rFonts w:ascii="Symbol" w:hAnsi="Symbol" w:cs="Symbol"/>
    </w:rPr>
  </w:style>
  <w:style w:type="character" w:customStyle="1" w:styleId="WW8Num4z1">
    <w:name w:val="WW8Num4z1"/>
    <w:uiPriority w:val="99"/>
    <w:rsid w:val="002F49B2"/>
    <w:rPr>
      <w:rFonts w:ascii="OpenSymbol" w:hAnsi="OpenSymbol" w:cs="OpenSymbol"/>
    </w:rPr>
  </w:style>
  <w:style w:type="character" w:customStyle="1" w:styleId="WW8Num4z3">
    <w:name w:val="WW8Num4z3"/>
    <w:uiPriority w:val="99"/>
    <w:rsid w:val="002F49B2"/>
    <w:rPr>
      <w:rFonts w:ascii="Symbol" w:hAnsi="Symbol" w:cs="Symbol"/>
    </w:rPr>
  </w:style>
  <w:style w:type="character" w:customStyle="1" w:styleId="WW8Num5z0">
    <w:name w:val="WW8Num5z0"/>
    <w:uiPriority w:val="99"/>
    <w:rsid w:val="002F49B2"/>
    <w:rPr>
      <w:rFonts w:ascii="Symbol" w:hAnsi="Symbol" w:cs="Symbol"/>
    </w:rPr>
  </w:style>
  <w:style w:type="character" w:customStyle="1" w:styleId="WW8Num5z1">
    <w:name w:val="WW8Num5z1"/>
    <w:uiPriority w:val="99"/>
    <w:rsid w:val="002F49B2"/>
    <w:rPr>
      <w:rFonts w:ascii="OpenSymbol" w:hAnsi="OpenSymbol" w:cs="OpenSymbol"/>
    </w:rPr>
  </w:style>
  <w:style w:type="character" w:customStyle="1" w:styleId="WW8Num5z3">
    <w:name w:val="WW8Num5z3"/>
    <w:uiPriority w:val="99"/>
    <w:rsid w:val="002F49B2"/>
    <w:rPr>
      <w:rFonts w:ascii="Symbol" w:hAnsi="Symbol" w:cs="Symbol"/>
    </w:rPr>
  </w:style>
  <w:style w:type="character" w:customStyle="1" w:styleId="WW8Num6z0">
    <w:name w:val="WW8Num6z0"/>
    <w:uiPriority w:val="99"/>
    <w:rsid w:val="002F49B2"/>
    <w:rPr>
      <w:rFonts w:ascii="Symbol" w:hAnsi="Symbol" w:cs="Symbol"/>
    </w:rPr>
  </w:style>
  <w:style w:type="character" w:customStyle="1" w:styleId="WW8Num6z1">
    <w:name w:val="WW8Num6z1"/>
    <w:uiPriority w:val="99"/>
    <w:rsid w:val="002F49B2"/>
    <w:rPr>
      <w:rFonts w:ascii="OpenSymbol" w:hAnsi="OpenSymbol" w:cs="OpenSymbol"/>
    </w:rPr>
  </w:style>
  <w:style w:type="character" w:customStyle="1" w:styleId="WW8Num6z3">
    <w:name w:val="WW8Num6z3"/>
    <w:uiPriority w:val="99"/>
    <w:rsid w:val="002F49B2"/>
    <w:rPr>
      <w:rFonts w:ascii="Symbol" w:hAnsi="Symbol" w:cs="Symbol"/>
    </w:rPr>
  </w:style>
  <w:style w:type="character" w:customStyle="1" w:styleId="WW8Num7z0">
    <w:name w:val="WW8Num7z0"/>
    <w:uiPriority w:val="99"/>
    <w:rsid w:val="002F49B2"/>
    <w:rPr>
      <w:rFonts w:ascii="Symbol" w:hAnsi="Symbol" w:cs="Symbol"/>
    </w:rPr>
  </w:style>
  <w:style w:type="character" w:customStyle="1" w:styleId="WW8Num7z1">
    <w:name w:val="WW8Num7z1"/>
    <w:uiPriority w:val="99"/>
    <w:rsid w:val="002F49B2"/>
    <w:rPr>
      <w:rFonts w:ascii="OpenSymbol" w:hAnsi="OpenSymbol" w:cs="OpenSymbol"/>
    </w:rPr>
  </w:style>
  <w:style w:type="character" w:customStyle="1" w:styleId="WW8Num7z3">
    <w:name w:val="WW8Num7z3"/>
    <w:uiPriority w:val="99"/>
    <w:rsid w:val="002F49B2"/>
    <w:rPr>
      <w:rFonts w:ascii="Symbol" w:hAnsi="Symbol" w:cs="Symbol"/>
    </w:rPr>
  </w:style>
  <w:style w:type="character" w:customStyle="1" w:styleId="WW8Num8z0">
    <w:name w:val="WW8Num8z0"/>
    <w:uiPriority w:val="99"/>
    <w:rsid w:val="002F49B2"/>
    <w:rPr>
      <w:rFonts w:ascii="Symbol" w:hAnsi="Symbol" w:cs="Symbol"/>
    </w:rPr>
  </w:style>
  <w:style w:type="character" w:customStyle="1" w:styleId="WW8Num8z1">
    <w:name w:val="WW8Num8z1"/>
    <w:uiPriority w:val="99"/>
    <w:rsid w:val="002F49B2"/>
    <w:rPr>
      <w:rFonts w:ascii="OpenSymbol" w:hAnsi="OpenSymbol" w:cs="OpenSymbol"/>
    </w:rPr>
  </w:style>
  <w:style w:type="character" w:customStyle="1" w:styleId="WW8Num8z3">
    <w:name w:val="WW8Num8z3"/>
    <w:uiPriority w:val="99"/>
    <w:rsid w:val="002F49B2"/>
    <w:rPr>
      <w:rFonts w:ascii="Symbol" w:hAnsi="Symbol" w:cs="Symbol"/>
    </w:rPr>
  </w:style>
  <w:style w:type="character" w:customStyle="1" w:styleId="WW8Num9z0">
    <w:name w:val="WW8Num9z0"/>
    <w:uiPriority w:val="99"/>
    <w:rsid w:val="002F49B2"/>
    <w:rPr>
      <w:rFonts w:ascii="Symbol" w:hAnsi="Symbol" w:cs="Symbol"/>
    </w:rPr>
  </w:style>
  <w:style w:type="character" w:customStyle="1" w:styleId="WW8Num9z1">
    <w:name w:val="WW8Num9z1"/>
    <w:uiPriority w:val="99"/>
    <w:rsid w:val="002F49B2"/>
    <w:rPr>
      <w:rFonts w:ascii="OpenSymbol" w:hAnsi="OpenSymbol" w:cs="OpenSymbol"/>
    </w:rPr>
  </w:style>
  <w:style w:type="character" w:customStyle="1" w:styleId="WW8Num9z3">
    <w:name w:val="WW8Num9z3"/>
    <w:uiPriority w:val="99"/>
    <w:rsid w:val="002F49B2"/>
    <w:rPr>
      <w:rFonts w:ascii="Symbol" w:hAnsi="Symbol" w:cs="Symbol"/>
    </w:rPr>
  </w:style>
  <w:style w:type="character" w:customStyle="1" w:styleId="WW8Num10z0">
    <w:name w:val="WW8Num10z0"/>
    <w:uiPriority w:val="99"/>
    <w:rsid w:val="002F49B2"/>
    <w:rPr>
      <w:rFonts w:ascii="Symbol" w:hAnsi="Symbol" w:cs="Symbol"/>
    </w:rPr>
  </w:style>
  <w:style w:type="character" w:customStyle="1" w:styleId="WW8Num10z1">
    <w:name w:val="WW8Num10z1"/>
    <w:uiPriority w:val="99"/>
    <w:rsid w:val="002F49B2"/>
    <w:rPr>
      <w:rFonts w:ascii="OpenSymbol" w:hAnsi="OpenSymbol" w:cs="OpenSymbol"/>
    </w:rPr>
  </w:style>
  <w:style w:type="character" w:customStyle="1" w:styleId="WW8Num10z3">
    <w:name w:val="WW8Num10z3"/>
    <w:uiPriority w:val="99"/>
    <w:rsid w:val="002F49B2"/>
    <w:rPr>
      <w:rFonts w:ascii="Symbol" w:hAnsi="Symbol" w:cs="Symbol"/>
    </w:rPr>
  </w:style>
  <w:style w:type="character" w:customStyle="1" w:styleId="WW8Num11z0">
    <w:name w:val="WW8Num11z0"/>
    <w:uiPriority w:val="99"/>
    <w:rsid w:val="002F49B2"/>
    <w:rPr>
      <w:rFonts w:ascii="Symbol" w:hAnsi="Symbol" w:cs="Symbol"/>
    </w:rPr>
  </w:style>
  <w:style w:type="character" w:customStyle="1" w:styleId="WW8Num11z1">
    <w:name w:val="WW8Num11z1"/>
    <w:uiPriority w:val="99"/>
    <w:rsid w:val="002F49B2"/>
    <w:rPr>
      <w:rFonts w:ascii="OpenSymbol" w:hAnsi="OpenSymbol" w:cs="OpenSymbol"/>
    </w:rPr>
  </w:style>
  <w:style w:type="character" w:customStyle="1" w:styleId="WW8Num11z3">
    <w:name w:val="WW8Num11z3"/>
    <w:uiPriority w:val="99"/>
    <w:rsid w:val="002F49B2"/>
    <w:rPr>
      <w:rFonts w:ascii="Symbol" w:hAnsi="Symbol" w:cs="Symbol"/>
    </w:rPr>
  </w:style>
  <w:style w:type="character" w:customStyle="1" w:styleId="WW8Num12z0">
    <w:name w:val="WW8Num12z0"/>
    <w:uiPriority w:val="99"/>
    <w:rsid w:val="002F49B2"/>
    <w:rPr>
      <w:rFonts w:ascii="Symbol" w:hAnsi="Symbol" w:cs="Symbol"/>
    </w:rPr>
  </w:style>
  <w:style w:type="character" w:customStyle="1" w:styleId="WW8Num12z1">
    <w:name w:val="WW8Num12z1"/>
    <w:uiPriority w:val="99"/>
    <w:rsid w:val="002F49B2"/>
    <w:rPr>
      <w:rFonts w:ascii="OpenSymbol" w:hAnsi="OpenSymbol" w:cs="OpenSymbol"/>
    </w:rPr>
  </w:style>
  <w:style w:type="character" w:customStyle="1" w:styleId="WW8Num12z3">
    <w:name w:val="WW8Num12z3"/>
    <w:uiPriority w:val="99"/>
    <w:rsid w:val="002F49B2"/>
    <w:rPr>
      <w:rFonts w:ascii="Symbol" w:hAnsi="Symbol" w:cs="Symbol"/>
    </w:rPr>
  </w:style>
  <w:style w:type="character" w:customStyle="1" w:styleId="WW8Num13z0">
    <w:name w:val="WW8Num13z0"/>
    <w:uiPriority w:val="99"/>
    <w:rsid w:val="002F49B2"/>
    <w:rPr>
      <w:rFonts w:ascii="Symbol" w:hAnsi="Symbol" w:cs="Symbol"/>
    </w:rPr>
  </w:style>
  <w:style w:type="character" w:customStyle="1" w:styleId="WW8Num13z1">
    <w:name w:val="WW8Num13z1"/>
    <w:uiPriority w:val="99"/>
    <w:rsid w:val="002F49B2"/>
    <w:rPr>
      <w:rFonts w:ascii="OpenSymbol" w:hAnsi="OpenSymbol" w:cs="OpenSymbol"/>
    </w:rPr>
  </w:style>
  <w:style w:type="character" w:customStyle="1" w:styleId="WW8Num13z3">
    <w:name w:val="WW8Num13z3"/>
    <w:uiPriority w:val="99"/>
    <w:rsid w:val="002F49B2"/>
    <w:rPr>
      <w:rFonts w:ascii="Symbol" w:hAnsi="Symbol" w:cs="Symbol"/>
    </w:rPr>
  </w:style>
  <w:style w:type="character" w:customStyle="1" w:styleId="WW8Num14z0">
    <w:name w:val="WW8Num14z0"/>
    <w:uiPriority w:val="99"/>
    <w:rsid w:val="002F49B2"/>
    <w:rPr>
      <w:rFonts w:ascii="Symbol" w:hAnsi="Symbol" w:cs="Symbol"/>
    </w:rPr>
  </w:style>
  <w:style w:type="character" w:customStyle="1" w:styleId="WW8Num14z1">
    <w:name w:val="WW8Num14z1"/>
    <w:uiPriority w:val="99"/>
    <w:rsid w:val="002F49B2"/>
    <w:rPr>
      <w:rFonts w:ascii="OpenSymbol" w:hAnsi="OpenSymbol" w:cs="OpenSymbol"/>
    </w:rPr>
  </w:style>
  <w:style w:type="character" w:customStyle="1" w:styleId="WW8Num14z3">
    <w:name w:val="WW8Num14z3"/>
    <w:uiPriority w:val="99"/>
    <w:rsid w:val="002F49B2"/>
    <w:rPr>
      <w:rFonts w:ascii="Symbol" w:hAnsi="Symbol" w:cs="Symbol"/>
    </w:rPr>
  </w:style>
  <w:style w:type="character" w:customStyle="1" w:styleId="WW8Num15z0">
    <w:name w:val="WW8Num15z0"/>
    <w:uiPriority w:val="99"/>
    <w:rsid w:val="002F49B2"/>
    <w:rPr>
      <w:rFonts w:ascii="Symbol" w:hAnsi="Symbol" w:cs="Symbol"/>
    </w:rPr>
  </w:style>
  <w:style w:type="character" w:customStyle="1" w:styleId="WW8Num15z1">
    <w:name w:val="WW8Num15z1"/>
    <w:uiPriority w:val="99"/>
    <w:rsid w:val="002F49B2"/>
    <w:rPr>
      <w:rFonts w:ascii="OpenSymbol" w:hAnsi="OpenSymbol" w:cs="OpenSymbol"/>
    </w:rPr>
  </w:style>
  <w:style w:type="character" w:customStyle="1" w:styleId="WW8Num15z3">
    <w:name w:val="WW8Num15z3"/>
    <w:uiPriority w:val="99"/>
    <w:rsid w:val="002F49B2"/>
    <w:rPr>
      <w:rFonts w:ascii="Symbol" w:hAnsi="Symbol" w:cs="Symbol"/>
    </w:rPr>
  </w:style>
  <w:style w:type="character" w:customStyle="1" w:styleId="WW8Num16z0">
    <w:name w:val="WW8Num16z0"/>
    <w:uiPriority w:val="99"/>
    <w:rsid w:val="002F49B2"/>
    <w:rPr>
      <w:rFonts w:ascii="Symbol" w:hAnsi="Symbol" w:cs="Symbol"/>
    </w:rPr>
  </w:style>
  <w:style w:type="character" w:customStyle="1" w:styleId="WW8Num16z1">
    <w:name w:val="WW8Num16z1"/>
    <w:uiPriority w:val="99"/>
    <w:rsid w:val="002F49B2"/>
    <w:rPr>
      <w:rFonts w:ascii="OpenSymbol" w:hAnsi="OpenSymbol" w:cs="OpenSymbol"/>
    </w:rPr>
  </w:style>
  <w:style w:type="character" w:customStyle="1" w:styleId="WW8Num16z3">
    <w:name w:val="WW8Num16z3"/>
    <w:uiPriority w:val="99"/>
    <w:rsid w:val="002F49B2"/>
    <w:rPr>
      <w:rFonts w:ascii="Symbol" w:hAnsi="Symbol" w:cs="Symbol"/>
    </w:rPr>
  </w:style>
  <w:style w:type="character" w:customStyle="1" w:styleId="WW8Num17z0">
    <w:name w:val="WW8Num17z0"/>
    <w:uiPriority w:val="99"/>
    <w:rsid w:val="002F49B2"/>
    <w:rPr>
      <w:rFonts w:ascii="Symbol" w:hAnsi="Symbol" w:cs="Symbol"/>
    </w:rPr>
  </w:style>
  <w:style w:type="character" w:customStyle="1" w:styleId="WW8Num17z1">
    <w:name w:val="WW8Num17z1"/>
    <w:uiPriority w:val="99"/>
    <w:rsid w:val="002F49B2"/>
    <w:rPr>
      <w:rFonts w:ascii="OpenSymbol" w:hAnsi="OpenSymbol" w:cs="OpenSymbol"/>
    </w:rPr>
  </w:style>
  <w:style w:type="character" w:customStyle="1" w:styleId="WW8Num17z3">
    <w:name w:val="WW8Num17z3"/>
    <w:uiPriority w:val="99"/>
    <w:rsid w:val="002F49B2"/>
    <w:rPr>
      <w:rFonts w:ascii="Symbol" w:hAnsi="Symbol" w:cs="Symbol"/>
    </w:rPr>
  </w:style>
  <w:style w:type="character" w:customStyle="1" w:styleId="WW8Num18z0">
    <w:name w:val="WW8Num18z0"/>
    <w:uiPriority w:val="99"/>
    <w:rsid w:val="002F49B2"/>
    <w:rPr>
      <w:rFonts w:ascii="Symbol" w:hAnsi="Symbol" w:cs="Symbol"/>
    </w:rPr>
  </w:style>
  <w:style w:type="character" w:customStyle="1" w:styleId="WW8Num18z1">
    <w:name w:val="WW8Num18z1"/>
    <w:uiPriority w:val="99"/>
    <w:rsid w:val="002F49B2"/>
    <w:rPr>
      <w:rFonts w:ascii="OpenSymbol" w:hAnsi="OpenSymbol" w:cs="OpenSymbol"/>
    </w:rPr>
  </w:style>
  <w:style w:type="character" w:customStyle="1" w:styleId="WW8Num18z3">
    <w:name w:val="WW8Num18z3"/>
    <w:uiPriority w:val="99"/>
    <w:rsid w:val="002F49B2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F49B2"/>
  </w:style>
  <w:style w:type="character" w:customStyle="1" w:styleId="WW-Absatz-Standardschriftart">
    <w:name w:val="WW-Absatz-Standardschriftart"/>
    <w:uiPriority w:val="99"/>
    <w:rsid w:val="002F49B2"/>
  </w:style>
  <w:style w:type="character" w:customStyle="1" w:styleId="WW-Absatz-Standardschriftart1">
    <w:name w:val="WW-Absatz-Standardschriftart1"/>
    <w:uiPriority w:val="99"/>
    <w:rsid w:val="002F49B2"/>
  </w:style>
  <w:style w:type="character" w:customStyle="1" w:styleId="WW-Absatz-Standardschriftart11">
    <w:name w:val="WW-Absatz-Standardschriftart11"/>
    <w:uiPriority w:val="99"/>
    <w:rsid w:val="002F49B2"/>
  </w:style>
  <w:style w:type="character" w:customStyle="1" w:styleId="WW-Absatz-Standardschriftart111">
    <w:name w:val="WW-Absatz-Standardschriftart111"/>
    <w:uiPriority w:val="99"/>
    <w:rsid w:val="002F49B2"/>
  </w:style>
  <w:style w:type="character" w:customStyle="1" w:styleId="WW-Absatz-Standardschriftart1111">
    <w:name w:val="WW-Absatz-Standardschriftart1111"/>
    <w:uiPriority w:val="99"/>
    <w:rsid w:val="002F49B2"/>
  </w:style>
  <w:style w:type="character" w:customStyle="1" w:styleId="WW-Absatz-Standardschriftart11111">
    <w:name w:val="WW-Absatz-Standardschriftart11111"/>
    <w:uiPriority w:val="99"/>
    <w:rsid w:val="002F49B2"/>
  </w:style>
  <w:style w:type="character" w:customStyle="1" w:styleId="Bullets">
    <w:name w:val="Bullets"/>
    <w:uiPriority w:val="99"/>
    <w:rsid w:val="002F49B2"/>
    <w:rPr>
      <w:rFonts w:ascii="OpenSymbol" w:hAnsi="OpenSymbol" w:cs="OpenSymbol"/>
    </w:rPr>
  </w:style>
  <w:style w:type="character" w:styleId="Hyperlink">
    <w:name w:val="Hyperlink"/>
    <w:basedOn w:val="DefaultParagraphFont"/>
    <w:uiPriority w:val="99"/>
    <w:rsid w:val="002F49B2"/>
    <w:rPr>
      <w:color w:val="000080"/>
      <w:u w:val="single"/>
    </w:rPr>
  </w:style>
  <w:style w:type="character" w:customStyle="1" w:styleId="NumberingSymbols">
    <w:name w:val="Numbering Symbols"/>
    <w:uiPriority w:val="99"/>
    <w:rsid w:val="002F49B2"/>
  </w:style>
  <w:style w:type="paragraph" w:customStyle="1" w:styleId="Heading">
    <w:name w:val="Heading"/>
    <w:basedOn w:val="Normal"/>
    <w:next w:val="BodyText"/>
    <w:uiPriority w:val="99"/>
    <w:rsid w:val="002F49B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F49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5A01"/>
    <w:rPr>
      <w:kern w:val="1"/>
      <w:sz w:val="21"/>
      <w:szCs w:val="21"/>
      <w:lang w:eastAsia="hi-IN" w:bidi="hi-IN"/>
    </w:rPr>
  </w:style>
  <w:style w:type="paragraph" w:styleId="List">
    <w:name w:val="List"/>
    <w:basedOn w:val="BodyText"/>
    <w:uiPriority w:val="99"/>
    <w:rsid w:val="002F49B2"/>
  </w:style>
  <w:style w:type="paragraph" w:styleId="Caption">
    <w:name w:val="caption"/>
    <w:basedOn w:val="Normal"/>
    <w:uiPriority w:val="99"/>
    <w:qFormat/>
    <w:rsid w:val="002F49B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2F49B2"/>
    <w:pPr>
      <w:suppressLineNumbers/>
    </w:pPr>
  </w:style>
  <w:style w:type="character" w:styleId="Emphasis">
    <w:name w:val="Emphasis"/>
    <w:basedOn w:val="DefaultParagraphFont"/>
    <w:uiPriority w:val="99"/>
    <w:qFormat/>
    <w:rsid w:val="001234E0"/>
    <w:rPr>
      <w:i/>
      <w:iCs/>
    </w:rPr>
  </w:style>
  <w:style w:type="character" w:customStyle="1" w:styleId="p222671n5da5">
    <w:name w:val="p222671n5da5"/>
    <w:basedOn w:val="DefaultParagraphFont"/>
    <w:uiPriority w:val="99"/>
    <w:rsid w:val="001234E0"/>
  </w:style>
  <w:style w:type="character" w:customStyle="1" w:styleId="stile1">
    <w:name w:val="stile1"/>
    <w:basedOn w:val="DefaultParagraphFont"/>
    <w:uiPriority w:val="99"/>
    <w:rsid w:val="001234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a2010.org/index.php/posters-at-caa2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6</Pages>
  <Words>2236</Words>
  <Characters>12751</Characters>
  <Application>Microsoft Office Outlook</Application>
  <DocSecurity>0</DocSecurity>
  <Lines>0</Lines>
  <Paragraphs>0</Paragraphs>
  <ScaleCrop>false</ScaleCrop>
  <Company>Compaq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Drd</dc:title>
  <dc:subject/>
  <dc:creator>Zsuzsa Kopeczny</dc:creator>
  <cp:keywords/>
  <dc:description/>
  <cp:lastModifiedBy>Compaq610</cp:lastModifiedBy>
  <cp:revision>5</cp:revision>
  <dcterms:created xsi:type="dcterms:W3CDTF">2015-02-23T12:25:00Z</dcterms:created>
  <dcterms:modified xsi:type="dcterms:W3CDTF">2016-04-28T07:23:00Z</dcterms:modified>
</cp:coreProperties>
</file>